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3012" w14:textId="77777777" w:rsidR="00B000E9" w:rsidRPr="00425984" w:rsidRDefault="00B000E9" w:rsidP="00B000E9">
      <w:pPr>
        <w:widowControl w:val="0"/>
        <w:suppressAutoHyphens/>
        <w:autoSpaceDE w:val="0"/>
        <w:autoSpaceDN w:val="0"/>
        <w:spacing w:after="0" w:line="360" w:lineRule="auto"/>
        <w:rPr>
          <w:rFonts w:eastAsia="Times New Roman" w:cs="Arial"/>
          <w:b/>
          <w:bCs/>
          <w:sz w:val="20"/>
          <w:szCs w:val="20"/>
          <w:lang w:eastAsia="es-ES"/>
        </w:rPr>
      </w:pPr>
    </w:p>
    <w:p w14:paraId="56F3D536" w14:textId="20F7A591" w:rsidR="00FC60B2" w:rsidRPr="00425984" w:rsidRDefault="00AC38C9" w:rsidP="00B000E9">
      <w:pPr>
        <w:widowControl w:val="0"/>
        <w:suppressAutoHyphens/>
        <w:autoSpaceDE w:val="0"/>
        <w:autoSpaceDN w:val="0"/>
        <w:spacing w:after="120" w:line="360" w:lineRule="auto"/>
        <w:rPr>
          <w:rFonts w:eastAsia="Times New Roman" w:cs="Arial"/>
          <w:b/>
          <w:bCs/>
          <w:sz w:val="20"/>
          <w:szCs w:val="20"/>
          <w:lang w:eastAsia="es-ES"/>
        </w:rPr>
      </w:pPr>
      <w:r w:rsidRPr="00425984">
        <w:rPr>
          <w:rFonts w:eastAsia="Times New Roman" w:cs="Arial"/>
          <w:b/>
          <w:bCs/>
          <w:sz w:val="20"/>
          <w:szCs w:val="20"/>
          <w:lang w:eastAsia="es-ES"/>
        </w:rPr>
        <w:t xml:space="preserve">PLIEGO DE CLÁUSULAS ADMINISTRATIVAS, TÉCNICAS Y ECONÓMICAS PARA EL ARRENDAMIENTO </w:t>
      </w:r>
      <w:r w:rsidR="00D10F62" w:rsidRPr="00425984">
        <w:rPr>
          <w:rFonts w:eastAsia="Times New Roman" w:cs="Arial"/>
          <w:b/>
          <w:bCs/>
          <w:sz w:val="20"/>
          <w:szCs w:val="20"/>
          <w:lang w:eastAsia="es-ES"/>
        </w:rPr>
        <w:t>DE UNA NAVE-ALMACÉN EN ZONA NORTE DE BURGOS PARAS VARIAS OBRAS DE LA PROVINCIA DE BURGOS, A ADJUDICAR POR PROCEDIMIENTO ABIERTO SIMPLIFICADO ABREVIADO.</w:t>
      </w:r>
    </w:p>
    <w:p w14:paraId="63475A3F" w14:textId="0CB7622D" w:rsidR="006E5C25" w:rsidRPr="00425984" w:rsidRDefault="006E5C25" w:rsidP="00B000E9">
      <w:pPr>
        <w:widowControl w:val="0"/>
        <w:suppressAutoHyphens/>
        <w:autoSpaceDE w:val="0"/>
        <w:autoSpaceDN w:val="0"/>
        <w:spacing w:after="120" w:line="360" w:lineRule="auto"/>
        <w:rPr>
          <w:rFonts w:eastAsia="Times New Roman" w:cs="Arial"/>
          <w:b/>
          <w:bCs/>
          <w:sz w:val="20"/>
          <w:szCs w:val="20"/>
          <w:lang w:eastAsia="es-ES"/>
        </w:rPr>
      </w:pPr>
      <w:r w:rsidRPr="00425984">
        <w:rPr>
          <w:rFonts w:eastAsia="Times New Roman" w:cs="Arial"/>
          <w:b/>
          <w:bCs/>
          <w:sz w:val="20"/>
          <w:szCs w:val="20"/>
          <w:lang w:eastAsia="es-ES"/>
        </w:rPr>
        <w:t xml:space="preserve">REF.: </w:t>
      </w:r>
      <w:r w:rsidR="00B01E83" w:rsidRPr="00425984">
        <w:rPr>
          <w:rFonts w:eastAsia="Times New Roman" w:cs="Arial"/>
          <w:b/>
          <w:bCs/>
          <w:sz w:val="20"/>
          <w:szCs w:val="20"/>
          <w:lang w:eastAsia="es-ES"/>
        </w:rPr>
        <w:t>TSA00</w:t>
      </w:r>
      <w:r w:rsidR="003D369B" w:rsidRPr="00425984">
        <w:rPr>
          <w:rFonts w:eastAsia="Times New Roman" w:cs="Arial"/>
          <w:b/>
          <w:bCs/>
          <w:sz w:val="20"/>
          <w:szCs w:val="20"/>
          <w:lang w:eastAsia="es-ES"/>
        </w:rPr>
        <w:t>82930</w:t>
      </w:r>
      <w:r w:rsidR="001F6C39" w:rsidRPr="00425984">
        <w:rPr>
          <w:rFonts w:eastAsia="Times New Roman" w:cs="Arial"/>
          <w:b/>
          <w:bCs/>
          <w:sz w:val="20"/>
          <w:szCs w:val="20"/>
          <w:lang w:eastAsia="es-ES"/>
        </w:rPr>
        <w:t>_BU</w:t>
      </w:r>
    </w:p>
    <w:p w14:paraId="435E16BA" w14:textId="6787F52B" w:rsidR="006E5C25" w:rsidRPr="00425984" w:rsidRDefault="006E5C25" w:rsidP="00F21C5B">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OBJETO DEL PLIEGO</w:t>
      </w:r>
    </w:p>
    <w:p w14:paraId="2B8C5152" w14:textId="77C538F2" w:rsidR="005B3016" w:rsidRPr="00425984" w:rsidRDefault="00B000E9" w:rsidP="00B000E9">
      <w:pPr>
        <w:suppressAutoHyphens/>
        <w:spacing w:before="120" w:after="120" w:line="360" w:lineRule="auto"/>
        <w:rPr>
          <w:rFonts w:cs="Arial"/>
          <w:b/>
          <w:bCs/>
          <w:sz w:val="20"/>
          <w:szCs w:val="20"/>
        </w:rPr>
      </w:pPr>
      <w:r w:rsidRPr="00425984">
        <w:rPr>
          <w:rFonts w:cs="Arial"/>
          <w:sz w:val="20"/>
          <w:szCs w:val="20"/>
        </w:rPr>
        <w:t>El presente Pliego tiene por objeto recoger las condiciones</w:t>
      </w:r>
      <w:r w:rsidR="005B3016" w:rsidRPr="00425984">
        <w:rPr>
          <w:rFonts w:cs="Arial"/>
          <w:sz w:val="20"/>
          <w:szCs w:val="20"/>
        </w:rPr>
        <w:t xml:space="preserve"> </w:t>
      </w:r>
      <w:r w:rsidRPr="00425984">
        <w:rPr>
          <w:rFonts w:cs="Arial"/>
          <w:sz w:val="20"/>
          <w:szCs w:val="20"/>
        </w:rPr>
        <w:t xml:space="preserve">técnicas </w:t>
      </w:r>
      <w:r w:rsidR="005B3016" w:rsidRPr="00425984">
        <w:rPr>
          <w:rFonts w:cs="Arial"/>
          <w:sz w:val="20"/>
          <w:szCs w:val="20"/>
        </w:rPr>
        <w:t xml:space="preserve">y económicas básicas </w:t>
      </w:r>
      <w:r w:rsidRPr="00425984">
        <w:rPr>
          <w:rFonts w:cs="Arial"/>
          <w:sz w:val="20"/>
          <w:szCs w:val="20"/>
        </w:rPr>
        <w:t xml:space="preserve">por las que se regirá la contratación por parte de la Empresa de Transformación Agraria, S.A., S.M.E., M.P., en adelante TRAGSA, del </w:t>
      </w:r>
      <w:r w:rsidR="005B3016" w:rsidRPr="00425984">
        <w:rPr>
          <w:rFonts w:eastAsia="Times New Roman" w:cs="Arial"/>
          <w:b/>
          <w:bCs/>
          <w:sz w:val="20"/>
          <w:szCs w:val="20"/>
          <w:lang w:eastAsia="es-ES"/>
        </w:rPr>
        <w:t>ARRENDAMIENTO DE UN NAVE-ALMACÉN EN LA ZONA NORTE DE BURGOS</w:t>
      </w:r>
      <w:r w:rsidR="005B3016" w:rsidRPr="00425984">
        <w:rPr>
          <w:rFonts w:cs="Arial"/>
          <w:b/>
          <w:bCs/>
          <w:sz w:val="20"/>
          <w:szCs w:val="20"/>
        </w:rPr>
        <w:t xml:space="preserve"> PARAS VARIAS OBRAS DE LA PROVINCIA DE BURGOS.</w:t>
      </w:r>
    </w:p>
    <w:p w14:paraId="1231A5AB" w14:textId="77777777" w:rsidR="003C15CF" w:rsidRPr="00425984" w:rsidRDefault="003C15CF" w:rsidP="00F21C5B">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DESCRIPCIÓN OBJETO DEL CONTRATO</w:t>
      </w:r>
    </w:p>
    <w:p w14:paraId="7410CEC9" w14:textId="50A767E7" w:rsidR="005B3016" w:rsidRPr="00425984" w:rsidRDefault="005B3016" w:rsidP="005B3016">
      <w:pPr>
        <w:suppressAutoHyphens/>
        <w:spacing w:before="120" w:after="120" w:line="360" w:lineRule="auto"/>
        <w:rPr>
          <w:rFonts w:cs="Arial"/>
          <w:sz w:val="20"/>
          <w:szCs w:val="20"/>
        </w:rPr>
      </w:pPr>
      <w:r w:rsidRPr="00425984">
        <w:rPr>
          <w:rFonts w:cs="Arial"/>
          <w:sz w:val="20"/>
          <w:szCs w:val="20"/>
        </w:rPr>
        <w:t>El plazo previsto de duración del contrato de arrendamiento será de UN (1) AÑO, con posibilidad de prorrogarlo por UN (1) AÑO hasta en 4 ocasiones más, hasta completar un máximo de CINCO (5) AÑOS.</w:t>
      </w:r>
    </w:p>
    <w:p w14:paraId="67E3E011" w14:textId="03240C35" w:rsidR="005B3016" w:rsidRPr="00425984" w:rsidRDefault="005B3016" w:rsidP="005B3016">
      <w:pPr>
        <w:suppressAutoHyphens/>
        <w:spacing w:before="120" w:after="120" w:line="360" w:lineRule="auto"/>
        <w:rPr>
          <w:rFonts w:cs="Arial"/>
          <w:sz w:val="20"/>
          <w:szCs w:val="20"/>
        </w:rPr>
      </w:pPr>
      <w:r w:rsidRPr="00425984">
        <w:rPr>
          <w:rFonts w:cs="Arial"/>
          <w:sz w:val="20"/>
          <w:szCs w:val="20"/>
        </w:rPr>
        <w:t>Asimismo, será preceptivo que se incorpore como estipulación del contrato la facultad de resolver anticipadamente el mismo, a instancia de la ARRENDATARIA, con un preaviso de dos meses a la fecha</w:t>
      </w:r>
      <w:r w:rsidR="001A7509" w:rsidRPr="00425984">
        <w:rPr>
          <w:rFonts w:cs="Arial"/>
          <w:sz w:val="20"/>
          <w:szCs w:val="20"/>
        </w:rPr>
        <w:t xml:space="preserve"> </w:t>
      </w:r>
      <w:r w:rsidRPr="00425984">
        <w:rPr>
          <w:rFonts w:cs="Arial"/>
          <w:sz w:val="20"/>
          <w:szCs w:val="20"/>
        </w:rPr>
        <w:t>de efectividad de la resolución sin que tal acto conlleve ninguna penalización.</w:t>
      </w:r>
    </w:p>
    <w:p w14:paraId="3925F24D" w14:textId="0125D777" w:rsidR="005B3016" w:rsidRPr="00425984" w:rsidRDefault="005B3016" w:rsidP="005B3016">
      <w:pPr>
        <w:suppressAutoHyphens/>
        <w:spacing w:before="120" w:after="120" w:line="360" w:lineRule="auto"/>
        <w:rPr>
          <w:rFonts w:cs="Arial"/>
          <w:sz w:val="20"/>
          <w:szCs w:val="20"/>
        </w:rPr>
      </w:pPr>
      <w:r w:rsidRPr="00425984">
        <w:rPr>
          <w:rFonts w:cs="Arial"/>
          <w:sz w:val="20"/>
          <w:szCs w:val="20"/>
        </w:rPr>
        <w:t>Los inmuebles propuestos por los licitantes deberán cumplir las siguientes características, debiéndose</w:t>
      </w:r>
      <w:r w:rsidR="001A7509" w:rsidRPr="00425984">
        <w:rPr>
          <w:rFonts w:cs="Arial"/>
          <w:sz w:val="20"/>
          <w:szCs w:val="20"/>
        </w:rPr>
        <w:t xml:space="preserve"> </w:t>
      </w:r>
      <w:r w:rsidRPr="00425984">
        <w:rPr>
          <w:rFonts w:cs="Arial"/>
          <w:sz w:val="20"/>
          <w:szCs w:val="20"/>
        </w:rPr>
        <w:t>aludir a las mismas, de forma expresa, en la documentación presentada:</w:t>
      </w:r>
    </w:p>
    <w:p w14:paraId="1545C47A" w14:textId="01C3820A" w:rsidR="00AC38C9" w:rsidRPr="00425984" w:rsidRDefault="001A7509" w:rsidP="00566114">
      <w:pPr>
        <w:widowControl w:val="0"/>
        <w:numPr>
          <w:ilvl w:val="0"/>
          <w:numId w:val="25"/>
        </w:numPr>
        <w:tabs>
          <w:tab w:val="clear" w:pos="360"/>
          <w:tab w:val="left" w:pos="851"/>
        </w:tabs>
        <w:autoSpaceDE w:val="0"/>
        <w:autoSpaceDN w:val="0"/>
        <w:spacing w:after="0" w:line="360" w:lineRule="auto"/>
        <w:ind w:left="851" w:hanging="397"/>
        <w:rPr>
          <w:rFonts w:cs="Arial"/>
          <w:spacing w:val="-3"/>
          <w:sz w:val="20"/>
          <w:szCs w:val="20"/>
        </w:rPr>
      </w:pPr>
      <w:r w:rsidRPr="00F81A22">
        <w:rPr>
          <w:rFonts w:cs="Arial"/>
          <w:b/>
          <w:bCs/>
          <w:spacing w:val="-3"/>
          <w:sz w:val="20"/>
          <w:szCs w:val="20"/>
        </w:rPr>
        <w:t>Superficie necesaria</w:t>
      </w:r>
      <w:r w:rsidRPr="00425984">
        <w:rPr>
          <w:rFonts w:cs="Arial"/>
          <w:spacing w:val="-3"/>
          <w:sz w:val="20"/>
          <w:szCs w:val="20"/>
        </w:rPr>
        <w:t xml:space="preserve"> (superficie construida sobre rasante)</w:t>
      </w:r>
      <w:r w:rsidR="00425984" w:rsidRPr="00425984">
        <w:rPr>
          <w:rFonts w:cs="Arial"/>
          <w:spacing w:val="-3"/>
          <w:sz w:val="20"/>
          <w:szCs w:val="20"/>
        </w:rPr>
        <w:t>.</w:t>
      </w:r>
      <w:r w:rsidRPr="00425984">
        <w:rPr>
          <w:rFonts w:cs="Arial"/>
          <w:spacing w:val="-3"/>
          <w:sz w:val="20"/>
          <w:szCs w:val="20"/>
        </w:rPr>
        <w:t xml:space="preserve"> De las ofertas recibidas serán objeto de valoración aquellas que dispongan de al menos </w:t>
      </w:r>
      <w:r w:rsidR="00396745">
        <w:rPr>
          <w:rFonts w:cs="Arial"/>
          <w:spacing w:val="-3"/>
          <w:sz w:val="20"/>
          <w:szCs w:val="20"/>
        </w:rPr>
        <w:t>4</w:t>
      </w:r>
      <w:r w:rsidR="00AC38C9" w:rsidRPr="00425984">
        <w:rPr>
          <w:rFonts w:cs="Arial"/>
          <w:spacing w:val="-3"/>
          <w:sz w:val="20"/>
          <w:szCs w:val="20"/>
        </w:rPr>
        <w:t>0</w:t>
      </w:r>
      <w:r w:rsidRPr="00425984">
        <w:rPr>
          <w:rFonts w:cs="Arial"/>
          <w:spacing w:val="-3"/>
          <w:sz w:val="20"/>
          <w:szCs w:val="20"/>
        </w:rPr>
        <w:t>0 m</w:t>
      </w:r>
      <w:r w:rsidRPr="00F81A22">
        <w:rPr>
          <w:rFonts w:cs="Arial"/>
          <w:spacing w:val="-3"/>
          <w:sz w:val="20"/>
          <w:szCs w:val="20"/>
          <w:vertAlign w:val="superscript"/>
        </w:rPr>
        <w:t xml:space="preserve">2 </w:t>
      </w:r>
      <w:r w:rsidRPr="00425984">
        <w:rPr>
          <w:rFonts w:cs="Arial"/>
          <w:spacing w:val="-3"/>
          <w:sz w:val="20"/>
          <w:szCs w:val="20"/>
        </w:rPr>
        <w:t>útiles en planta baja y de forma diáfana.</w:t>
      </w:r>
    </w:p>
    <w:p w14:paraId="52F974AC" w14:textId="111CC46B" w:rsidR="00566114" w:rsidRPr="00425984" w:rsidRDefault="001A7509" w:rsidP="00566114">
      <w:pPr>
        <w:widowControl w:val="0"/>
        <w:numPr>
          <w:ilvl w:val="0"/>
          <w:numId w:val="25"/>
        </w:numPr>
        <w:tabs>
          <w:tab w:val="clear" w:pos="360"/>
          <w:tab w:val="left" w:pos="851"/>
        </w:tabs>
        <w:autoSpaceDE w:val="0"/>
        <w:autoSpaceDN w:val="0"/>
        <w:spacing w:after="0" w:line="360" w:lineRule="auto"/>
        <w:ind w:left="851" w:hanging="397"/>
        <w:rPr>
          <w:rFonts w:cs="Arial"/>
          <w:spacing w:val="-3"/>
          <w:sz w:val="20"/>
          <w:szCs w:val="20"/>
        </w:rPr>
      </w:pPr>
      <w:r w:rsidRPr="00F81A22">
        <w:rPr>
          <w:rFonts w:cs="Arial"/>
          <w:b/>
          <w:bCs/>
          <w:spacing w:val="-3"/>
          <w:sz w:val="20"/>
          <w:szCs w:val="20"/>
        </w:rPr>
        <w:t>Antigüedad</w:t>
      </w:r>
      <w:r w:rsidR="00425984" w:rsidRPr="00425984">
        <w:rPr>
          <w:rFonts w:cs="Arial"/>
          <w:spacing w:val="-3"/>
          <w:sz w:val="20"/>
          <w:szCs w:val="20"/>
        </w:rPr>
        <w:t>.</w:t>
      </w:r>
      <w:r w:rsidRPr="00425984">
        <w:rPr>
          <w:rFonts w:cs="Arial"/>
          <w:spacing w:val="-3"/>
          <w:sz w:val="20"/>
          <w:szCs w:val="20"/>
        </w:rPr>
        <w:t xml:space="preserve"> Se valorarán positivamente los inmuebles de nueva o reciente construcción, y/o aquellas que cuenten con reformas recientes. En todo caso, los inmuebles propuestos deberán estar en condiciones de cumplir con el uso que se prevé en este pliego, si bien se valorará muy positivamente que las obras de adecuación sean mínimas, o prácticamente innecesarias, de forma que puedan ser utilizados con el menor número de obras de adecuación posible, y cuenten con instalaciones modernas y adaptadas a la normativa correspondiente, tales como: electricidad, iluminación, protección contra incendios y seguridad, etc. o </w:t>
      </w:r>
    </w:p>
    <w:p w14:paraId="6FEE2660" w14:textId="53919238" w:rsidR="00566114" w:rsidRDefault="001A7509" w:rsidP="0056611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pacing w:val="-3"/>
          <w:sz w:val="20"/>
          <w:szCs w:val="20"/>
        </w:rPr>
        <w:t>Uso/instalaciones</w:t>
      </w:r>
      <w:r w:rsidR="00425984" w:rsidRPr="00425984">
        <w:rPr>
          <w:rFonts w:cs="Arial"/>
          <w:spacing w:val="-3"/>
          <w:sz w:val="20"/>
          <w:szCs w:val="20"/>
        </w:rPr>
        <w:t>.</w:t>
      </w:r>
      <w:r w:rsidRPr="00425984">
        <w:rPr>
          <w:rFonts w:cs="Arial"/>
          <w:spacing w:val="-3"/>
          <w:sz w:val="20"/>
          <w:szCs w:val="20"/>
        </w:rPr>
        <w:t xml:space="preserve"> </w:t>
      </w:r>
      <w:r w:rsidR="00566114" w:rsidRPr="00425984">
        <w:rPr>
          <w:rFonts w:cs="Arial"/>
          <w:spacing w:val="-3"/>
          <w:sz w:val="20"/>
          <w:szCs w:val="20"/>
        </w:rPr>
        <w:t>Las naves deberán contar con licencia de primera ocupación. Igualmente deberán tener asociado, según la norma urbanística zonal aplicable, un uso específico de nave</w:t>
      </w:r>
      <w:r w:rsidR="00566114" w:rsidRPr="00425984">
        <w:rPr>
          <w:rFonts w:cs="Arial"/>
          <w:sz w:val="20"/>
          <w:szCs w:val="20"/>
        </w:rPr>
        <w:t xml:space="preserve"> almacén.</w:t>
      </w:r>
    </w:p>
    <w:p w14:paraId="1E5CB601" w14:textId="77777777" w:rsidR="00425984" w:rsidRPr="00396745" w:rsidRDefault="00425984" w:rsidP="00425984">
      <w:pPr>
        <w:widowControl w:val="0"/>
        <w:numPr>
          <w:ilvl w:val="0"/>
          <w:numId w:val="25"/>
        </w:numPr>
        <w:tabs>
          <w:tab w:val="clear" w:pos="360"/>
          <w:tab w:val="left" w:pos="851"/>
        </w:tabs>
        <w:autoSpaceDE w:val="0"/>
        <w:autoSpaceDN w:val="0"/>
        <w:spacing w:after="0" w:line="360" w:lineRule="auto"/>
        <w:ind w:left="851" w:hanging="397"/>
        <w:rPr>
          <w:rFonts w:cs="Arial"/>
          <w:spacing w:val="-3"/>
          <w:sz w:val="20"/>
          <w:szCs w:val="20"/>
        </w:rPr>
      </w:pPr>
      <w:r w:rsidRPr="00396745">
        <w:rPr>
          <w:rFonts w:cs="Arial"/>
          <w:b/>
          <w:bCs/>
          <w:spacing w:val="-3"/>
          <w:sz w:val="20"/>
          <w:szCs w:val="20"/>
        </w:rPr>
        <w:t>Servicios</w:t>
      </w:r>
      <w:r w:rsidRPr="00396745">
        <w:rPr>
          <w:rFonts w:cs="Arial"/>
          <w:spacing w:val="-3"/>
          <w:sz w:val="20"/>
          <w:szCs w:val="20"/>
        </w:rPr>
        <w:t xml:space="preserve">: </w:t>
      </w:r>
    </w:p>
    <w:p w14:paraId="65BF144F" w14:textId="77777777" w:rsidR="00425984" w:rsidRPr="00396745" w:rsidRDefault="00425984" w:rsidP="00425984">
      <w:pPr>
        <w:numPr>
          <w:ilvl w:val="0"/>
          <w:numId w:val="23"/>
        </w:numPr>
        <w:tabs>
          <w:tab w:val="left" w:pos="851"/>
        </w:tabs>
        <w:autoSpaceDE w:val="0"/>
        <w:autoSpaceDN w:val="0"/>
        <w:spacing w:after="0" w:line="360" w:lineRule="auto"/>
        <w:ind w:left="1248" w:hanging="397"/>
        <w:rPr>
          <w:sz w:val="20"/>
          <w:szCs w:val="20"/>
        </w:rPr>
      </w:pPr>
      <w:r w:rsidRPr="00396745">
        <w:rPr>
          <w:rFonts w:cs="Arial"/>
          <w:spacing w:val="-3"/>
          <w:sz w:val="20"/>
          <w:szCs w:val="20"/>
        </w:rPr>
        <w:t>Instalación eléctrica.</w:t>
      </w:r>
    </w:p>
    <w:p w14:paraId="6E7B13A2" w14:textId="77777777" w:rsidR="00425984" w:rsidRPr="00396745" w:rsidRDefault="00425984" w:rsidP="00425984">
      <w:pPr>
        <w:numPr>
          <w:ilvl w:val="0"/>
          <w:numId w:val="23"/>
        </w:numPr>
        <w:tabs>
          <w:tab w:val="left" w:pos="851"/>
        </w:tabs>
        <w:autoSpaceDE w:val="0"/>
        <w:autoSpaceDN w:val="0"/>
        <w:spacing w:after="0" w:line="360" w:lineRule="auto"/>
        <w:ind w:left="1248" w:hanging="397"/>
        <w:rPr>
          <w:sz w:val="20"/>
          <w:szCs w:val="20"/>
        </w:rPr>
      </w:pPr>
      <w:r w:rsidRPr="00396745">
        <w:rPr>
          <w:rFonts w:cs="Arial"/>
          <w:spacing w:val="-3"/>
          <w:sz w:val="20"/>
          <w:szCs w:val="20"/>
        </w:rPr>
        <w:t>Instalación de fontanería.</w:t>
      </w:r>
    </w:p>
    <w:p w14:paraId="02AD0E23" w14:textId="77777777" w:rsidR="00425984" w:rsidRPr="00396745" w:rsidRDefault="00425984" w:rsidP="00425984">
      <w:pPr>
        <w:numPr>
          <w:ilvl w:val="0"/>
          <w:numId w:val="23"/>
        </w:numPr>
        <w:tabs>
          <w:tab w:val="left" w:pos="851"/>
        </w:tabs>
        <w:autoSpaceDE w:val="0"/>
        <w:autoSpaceDN w:val="0"/>
        <w:spacing w:after="0" w:line="360" w:lineRule="auto"/>
        <w:ind w:left="1248" w:hanging="397"/>
        <w:rPr>
          <w:sz w:val="20"/>
          <w:szCs w:val="20"/>
        </w:rPr>
      </w:pPr>
      <w:r w:rsidRPr="00396745">
        <w:rPr>
          <w:rFonts w:cs="Arial"/>
          <w:spacing w:val="-3"/>
          <w:sz w:val="20"/>
          <w:szCs w:val="20"/>
        </w:rPr>
        <w:t xml:space="preserve">Suministro de agua y luz. </w:t>
      </w:r>
    </w:p>
    <w:p w14:paraId="65B53B2E" w14:textId="3D96FBDE" w:rsidR="00425984" w:rsidRPr="00425984" w:rsidRDefault="001A7509"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z w:val="20"/>
          <w:szCs w:val="20"/>
        </w:rPr>
        <w:t>Otras características</w:t>
      </w:r>
      <w:r w:rsidR="00425984" w:rsidRPr="00425984">
        <w:rPr>
          <w:rFonts w:cs="Arial"/>
          <w:sz w:val="20"/>
          <w:szCs w:val="20"/>
        </w:rPr>
        <w:t>. Debe disponer de al menos UN</w:t>
      </w:r>
      <w:r w:rsidRPr="00425984">
        <w:rPr>
          <w:rFonts w:cs="Arial"/>
          <w:sz w:val="20"/>
          <w:szCs w:val="20"/>
        </w:rPr>
        <w:t xml:space="preserve"> </w:t>
      </w:r>
      <w:r w:rsidR="00425984" w:rsidRPr="00425984">
        <w:rPr>
          <w:rFonts w:cs="Arial"/>
          <w:sz w:val="20"/>
          <w:szCs w:val="20"/>
        </w:rPr>
        <w:t xml:space="preserve">baño con ducha, UNA habitación para oficina, y </w:t>
      </w:r>
      <w:r w:rsidR="00425984" w:rsidRPr="00425984">
        <w:rPr>
          <w:rFonts w:cs="Arial"/>
          <w:sz w:val="20"/>
          <w:szCs w:val="20"/>
        </w:rPr>
        <w:lastRenderedPageBreak/>
        <w:t xml:space="preserve">DOS habitaciones para almacén, estanterías para su inmediata ocupación. </w:t>
      </w:r>
    </w:p>
    <w:p w14:paraId="6DAE729D" w14:textId="7F8526DE" w:rsidR="00566114" w:rsidRDefault="001A7509"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z w:val="20"/>
          <w:szCs w:val="20"/>
        </w:rPr>
        <w:t>Localización</w:t>
      </w:r>
      <w:r w:rsidR="00566114" w:rsidRPr="00425984">
        <w:rPr>
          <w:rFonts w:cs="Arial"/>
          <w:sz w:val="20"/>
          <w:szCs w:val="20"/>
        </w:rPr>
        <w:t xml:space="preserve">: en T.T.M.M. de </w:t>
      </w:r>
      <w:r w:rsidR="004624F7" w:rsidRPr="00425984">
        <w:rPr>
          <w:rFonts w:cs="Arial"/>
          <w:sz w:val="20"/>
          <w:szCs w:val="20"/>
        </w:rPr>
        <w:t xml:space="preserve">Villarcayo </w:t>
      </w:r>
      <w:r w:rsidR="004624F7">
        <w:rPr>
          <w:rFonts w:cs="Arial"/>
          <w:sz w:val="20"/>
          <w:szCs w:val="20"/>
        </w:rPr>
        <w:t xml:space="preserve">o </w:t>
      </w:r>
      <w:r w:rsidR="00566114" w:rsidRPr="00425984">
        <w:rPr>
          <w:rFonts w:cs="Arial"/>
          <w:sz w:val="20"/>
          <w:szCs w:val="20"/>
        </w:rPr>
        <w:t>Medina de Pomar y alrededores</w:t>
      </w:r>
      <w:r w:rsidR="004624F7">
        <w:rPr>
          <w:rFonts w:cs="Arial"/>
          <w:sz w:val="20"/>
          <w:szCs w:val="20"/>
        </w:rPr>
        <w:t xml:space="preserve"> de ambos</w:t>
      </w:r>
      <w:r w:rsidR="00566114" w:rsidRPr="00425984">
        <w:rPr>
          <w:rFonts w:cs="Arial"/>
          <w:sz w:val="20"/>
          <w:szCs w:val="20"/>
        </w:rPr>
        <w:t>. Se valorará que la ubicación sea Villarcayo (Burgos), en un radio no superior a 10 kilómetros de distancia.</w:t>
      </w:r>
    </w:p>
    <w:p w14:paraId="04DAF039" w14:textId="6E06C1F5" w:rsidR="00425984" w:rsidRPr="00425984" w:rsidRDefault="00425984"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z w:val="20"/>
          <w:szCs w:val="20"/>
        </w:rPr>
        <w:t>Disponibilidad</w:t>
      </w:r>
      <w:r w:rsidRPr="00425984">
        <w:rPr>
          <w:rFonts w:cs="Arial"/>
          <w:sz w:val="20"/>
          <w:szCs w:val="20"/>
        </w:rPr>
        <w:t xml:space="preserve"> del inmueble. Será necesario que la nave esté disponible para uso a partir del 01/05/2026.</w:t>
      </w:r>
    </w:p>
    <w:p w14:paraId="6F0832B6" w14:textId="2D1DCD33" w:rsidR="00425984" w:rsidRPr="00396745" w:rsidRDefault="00425984"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C245A6">
        <w:rPr>
          <w:rFonts w:cs="Arial"/>
          <w:b/>
          <w:bCs/>
          <w:sz w:val="20"/>
          <w:szCs w:val="20"/>
        </w:rPr>
        <w:t>Accesos</w:t>
      </w:r>
      <w:r w:rsidRPr="00396745">
        <w:rPr>
          <w:rFonts w:cs="Arial"/>
          <w:sz w:val="20"/>
          <w:szCs w:val="20"/>
        </w:rPr>
        <w:t>. Los accesos a la nave deberán ser accesibles para vehículos articulados.</w:t>
      </w:r>
    </w:p>
    <w:p w14:paraId="6BA6990F" w14:textId="77777777" w:rsidR="00425984" w:rsidRPr="00396745" w:rsidRDefault="00425984"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396745">
        <w:rPr>
          <w:rFonts w:cs="Arial"/>
          <w:b/>
          <w:bCs/>
          <w:sz w:val="20"/>
          <w:szCs w:val="20"/>
        </w:rPr>
        <w:t>Geometría/acondicionamiento</w:t>
      </w:r>
      <w:r w:rsidRPr="00396745">
        <w:rPr>
          <w:rFonts w:cs="Arial"/>
          <w:sz w:val="20"/>
          <w:szCs w:val="20"/>
        </w:rPr>
        <w:t>. Deberá contar con una puerta para acceso de camiones y vehículos pesados.</w:t>
      </w:r>
    </w:p>
    <w:p w14:paraId="5138AC74" w14:textId="77777777" w:rsidR="00425984" w:rsidRPr="00425984" w:rsidRDefault="001A7509"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z w:val="20"/>
          <w:szCs w:val="20"/>
        </w:rPr>
        <w:t>Cargas/servidumbres</w:t>
      </w:r>
      <w:r w:rsidRPr="00425984">
        <w:rPr>
          <w:rFonts w:cs="Arial"/>
          <w:sz w:val="20"/>
          <w:szCs w:val="20"/>
        </w:rPr>
        <w:t xml:space="preserve">. Las naves ofertadas deberán estar libres de cargas y servidumbres que puedan condicionar su utilización para el uso antes mencionado. </w:t>
      </w:r>
    </w:p>
    <w:p w14:paraId="6E8C949C" w14:textId="77777777" w:rsidR="00425984" w:rsidRPr="00425984" w:rsidRDefault="00425984" w:rsidP="00425984">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F81A22">
        <w:rPr>
          <w:rFonts w:cs="Arial"/>
          <w:b/>
          <w:bCs/>
          <w:sz w:val="20"/>
          <w:szCs w:val="20"/>
        </w:rPr>
        <w:t>Cumplimiento de normativa</w:t>
      </w:r>
      <w:r w:rsidRPr="00425984">
        <w:rPr>
          <w:rFonts w:cs="Arial"/>
          <w:sz w:val="20"/>
          <w:szCs w:val="20"/>
        </w:rPr>
        <w:t>. Las naves propuestas deberán cumplir la normativa específica que les sea de aplicación, tanto desde el punto de vista constructivo y estructural, como en lo relativo a los aspectos urbanísticos, seguridad contra incendios, medioambientales, de seguridad y salud laboral, y en especial en lo relacionado con las exigencias específicas de las compañías suministradoras de agua, luz, etc. Será causa de resolución del correspondiente contrato la revocación o prohibición administrativa de las licencias y autorizaciones administrativas oportunas.</w:t>
      </w:r>
    </w:p>
    <w:p w14:paraId="222E1F42" w14:textId="2A7D8B63" w:rsidR="00425984" w:rsidRPr="00AB4B39" w:rsidRDefault="00425984" w:rsidP="00AB4B39">
      <w:pPr>
        <w:widowControl w:val="0"/>
        <w:numPr>
          <w:ilvl w:val="0"/>
          <w:numId w:val="25"/>
        </w:numPr>
        <w:tabs>
          <w:tab w:val="clear" w:pos="360"/>
          <w:tab w:val="left" w:pos="851"/>
        </w:tabs>
        <w:autoSpaceDE w:val="0"/>
        <w:autoSpaceDN w:val="0"/>
        <w:spacing w:after="0" w:line="360" w:lineRule="auto"/>
        <w:ind w:left="851" w:hanging="397"/>
        <w:rPr>
          <w:rFonts w:cs="Arial"/>
          <w:b/>
          <w:bCs/>
          <w:sz w:val="20"/>
          <w:szCs w:val="20"/>
        </w:rPr>
      </w:pPr>
      <w:r w:rsidRPr="00F81A22">
        <w:rPr>
          <w:rFonts w:cs="Arial"/>
          <w:b/>
          <w:bCs/>
          <w:sz w:val="20"/>
          <w:szCs w:val="20"/>
        </w:rPr>
        <w:t>Actualización de la renta</w:t>
      </w:r>
      <w:r w:rsidRPr="00AB4B39">
        <w:rPr>
          <w:rFonts w:cs="Arial"/>
          <w:b/>
          <w:bCs/>
          <w:sz w:val="20"/>
          <w:szCs w:val="20"/>
        </w:rPr>
        <w:t xml:space="preserve">. </w:t>
      </w:r>
      <w:r w:rsidR="00AB4B39" w:rsidRPr="00AB4B39">
        <w:rPr>
          <w:rFonts w:cs="Arial"/>
          <w:sz w:val="20"/>
          <w:szCs w:val="20"/>
        </w:rPr>
        <w:t>Sólo se admitirán aquellas ofertas que o bien renuncien a la revisión de</w:t>
      </w:r>
      <w:r w:rsidR="00AB4B39" w:rsidRPr="00AB4B39">
        <w:rPr>
          <w:rFonts w:cs="Arial"/>
          <w:sz w:val="20"/>
          <w:szCs w:val="20"/>
        </w:rPr>
        <w:t xml:space="preserve"> </w:t>
      </w:r>
      <w:r w:rsidR="00AB4B39" w:rsidRPr="00AB4B39">
        <w:rPr>
          <w:rFonts w:cs="Arial"/>
          <w:sz w:val="20"/>
          <w:szCs w:val="20"/>
        </w:rPr>
        <w:t>precios, o bien oferten como índice de revisión de renta el Índice de Precios de Alquiler de Oficinas a</w:t>
      </w:r>
      <w:r w:rsidR="00AB4B39" w:rsidRPr="00AB4B39">
        <w:rPr>
          <w:rFonts w:cs="Arial"/>
          <w:sz w:val="20"/>
          <w:szCs w:val="20"/>
        </w:rPr>
        <w:t xml:space="preserve"> </w:t>
      </w:r>
      <w:r w:rsidR="00AB4B39" w:rsidRPr="00AB4B39">
        <w:rPr>
          <w:rFonts w:cs="Arial"/>
          <w:sz w:val="20"/>
          <w:szCs w:val="20"/>
        </w:rPr>
        <w:t>nivel autonómico, que se actualizará de forma anual, durante todo el contrato, teniendo en cuenta que</w:t>
      </w:r>
      <w:r w:rsidR="00AB4B39" w:rsidRPr="00AB4B39">
        <w:rPr>
          <w:rFonts w:cs="Arial"/>
          <w:sz w:val="20"/>
          <w:szCs w:val="20"/>
        </w:rPr>
        <w:t xml:space="preserve"> </w:t>
      </w:r>
      <w:r w:rsidR="00AB4B39" w:rsidRPr="00AB4B39">
        <w:rPr>
          <w:rFonts w:cs="Arial"/>
          <w:sz w:val="20"/>
          <w:szCs w:val="20"/>
        </w:rPr>
        <w:t>hasta que no se publique dicho Índice de Precios de Alquiler de Oficinas por el Instituto Nacional de</w:t>
      </w:r>
      <w:r w:rsidR="00AB4B39" w:rsidRPr="00AB4B39">
        <w:rPr>
          <w:rFonts w:cs="Arial"/>
          <w:sz w:val="20"/>
          <w:szCs w:val="20"/>
        </w:rPr>
        <w:t xml:space="preserve"> </w:t>
      </w:r>
      <w:r w:rsidR="00AB4B39" w:rsidRPr="00AB4B39">
        <w:rPr>
          <w:rFonts w:cs="Arial"/>
          <w:sz w:val="20"/>
          <w:szCs w:val="20"/>
        </w:rPr>
        <w:t>Estadística, se aplica</w:t>
      </w:r>
      <w:r w:rsidRPr="00AB4B39">
        <w:rPr>
          <w:rFonts w:cs="Arial"/>
          <w:sz w:val="20"/>
          <w:szCs w:val="20"/>
        </w:rPr>
        <w:t>.</w:t>
      </w:r>
      <w:r w:rsidRPr="00AB4B39">
        <w:rPr>
          <w:rFonts w:cs="Arial"/>
          <w:b/>
          <w:bCs/>
          <w:sz w:val="20"/>
          <w:szCs w:val="20"/>
        </w:rPr>
        <w:t xml:space="preserve"> </w:t>
      </w:r>
    </w:p>
    <w:p w14:paraId="07DF78FE" w14:textId="77777777" w:rsidR="00AC38C9" w:rsidRPr="00425984" w:rsidRDefault="00AC38C9" w:rsidP="00425984">
      <w:pPr>
        <w:autoSpaceDE w:val="0"/>
        <w:autoSpaceDN w:val="0"/>
        <w:spacing w:before="240" w:after="120" w:line="360" w:lineRule="auto"/>
        <w:ind w:left="454"/>
        <w:rPr>
          <w:rFonts w:cs="Courier New"/>
          <w:sz w:val="20"/>
          <w:szCs w:val="20"/>
        </w:rPr>
      </w:pPr>
      <w:r w:rsidRPr="00425984">
        <w:rPr>
          <w:rFonts w:cs="Courier New"/>
          <w:sz w:val="20"/>
          <w:szCs w:val="20"/>
        </w:rPr>
        <w:t>Asimismo, se valorará preferentemente:</w:t>
      </w:r>
    </w:p>
    <w:p w14:paraId="233165B7" w14:textId="5F26DEF1" w:rsidR="00AC38C9" w:rsidRPr="00425984" w:rsidRDefault="00AC38C9" w:rsidP="00566114">
      <w:pPr>
        <w:pStyle w:val="Prrafodelista"/>
        <w:numPr>
          <w:ilvl w:val="0"/>
          <w:numId w:val="22"/>
        </w:numPr>
        <w:suppressAutoHyphens/>
        <w:spacing w:before="120" w:after="120" w:line="360" w:lineRule="auto"/>
        <w:rPr>
          <w:rFonts w:cs="Courier New"/>
          <w:sz w:val="20"/>
          <w:szCs w:val="20"/>
        </w:rPr>
      </w:pPr>
      <w:r w:rsidRPr="00425984">
        <w:rPr>
          <w:rFonts w:cs="Courier New"/>
          <w:sz w:val="20"/>
          <w:szCs w:val="20"/>
        </w:rPr>
        <w:t>La nave que se encuentre ya acondicionada y, por tanto, presente condiciones para ser utilizada sin obras de adecuación.</w:t>
      </w:r>
      <w:r w:rsidR="00425984">
        <w:rPr>
          <w:rFonts w:cs="Courier New"/>
          <w:sz w:val="20"/>
          <w:szCs w:val="20"/>
        </w:rPr>
        <w:t xml:space="preserve"> </w:t>
      </w:r>
      <w:r w:rsidR="00425984" w:rsidRPr="00425984">
        <w:rPr>
          <w:rFonts w:cs="Cambria"/>
          <w:sz w:val="20"/>
          <w:szCs w:val="20"/>
        </w:rPr>
        <w:t>El alquilador podrá ofrecer las instalaciones requeridas</w:t>
      </w:r>
      <w:r w:rsidR="00F81A22">
        <w:rPr>
          <w:rFonts w:cs="Cambria"/>
          <w:sz w:val="20"/>
          <w:szCs w:val="20"/>
        </w:rPr>
        <w:t xml:space="preserve"> (</w:t>
      </w:r>
      <w:r w:rsidR="00F81A22" w:rsidRPr="00425984">
        <w:rPr>
          <w:rFonts w:cs="Arial"/>
          <w:sz w:val="20"/>
          <w:szCs w:val="20"/>
        </w:rPr>
        <w:t xml:space="preserve">al menos UN baño con ducha, UNA habitación para oficina, y DOS habitaciones para almacén, </w:t>
      </w:r>
      <w:r w:rsidR="00C245A6">
        <w:rPr>
          <w:rFonts w:cs="Arial"/>
          <w:sz w:val="20"/>
          <w:szCs w:val="20"/>
        </w:rPr>
        <w:t xml:space="preserve">y </w:t>
      </w:r>
      <w:r w:rsidR="00F81A22" w:rsidRPr="00425984">
        <w:rPr>
          <w:rFonts w:cs="Arial"/>
          <w:sz w:val="20"/>
          <w:szCs w:val="20"/>
        </w:rPr>
        <w:t>estanterías</w:t>
      </w:r>
      <w:r w:rsidR="00F81A22">
        <w:rPr>
          <w:rFonts w:cs="Cambria"/>
          <w:sz w:val="20"/>
          <w:szCs w:val="20"/>
        </w:rPr>
        <w:t>)</w:t>
      </w:r>
      <w:r w:rsidR="00425984" w:rsidRPr="00425984">
        <w:rPr>
          <w:rFonts w:cs="Cambria"/>
          <w:sz w:val="20"/>
          <w:szCs w:val="20"/>
        </w:rPr>
        <w:t xml:space="preserve">, aun no disponiendo de ellas en el momento de la oferta, siempre que las tenga preparadas antes del 01/05/2026, sin coste alguno. </w:t>
      </w:r>
    </w:p>
    <w:p w14:paraId="5B3EC537" w14:textId="77777777"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PRESUPUESTO</w:t>
      </w:r>
    </w:p>
    <w:p w14:paraId="1220C5E5" w14:textId="77777777" w:rsidR="00AC38C9" w:rsidRPr="00F81A22" w:rsidRDefault="00AC38C9" w:rsidP="00AC38C9">
      <w:pPr>
        <w:pStyle w:val="Textoindependiente2"/>
        <w:tabs>
          <w:tab w:val="left" w:pos="708"/>
        </w:tabs>
        <w:spacing w:line="360" w:lineRule="auto"/>
        <w:rPr>
          <w:rFonts w:ascii="Cambria" w:hAnsi="Cambria"/>
          <w:szCs w:val="20"/>
        </w:rPr>
      </w:pPr>
      <w:r w:rsidRPr="00F81A22">
        <w:rPr>
          <w:rFonts w:ascii="Cambria" w:hAnsi="Cambria"/>
          <w:szCs w:val="20"/>
        </w:rPr>
        <w:t>Sin perjuicio de lo expresado en el anexo correspondiente de la PROPOSICIÓN ECONÓMICA de este pliego, el precio y gastos ofertados deberán expresarse según las formas establecidas a continuación:</w:t>
      </w:r>
    </w:p>
    <w:p w14:paraId="0E549FC9" w14:textId="35AFA2EE" w:rsidR="00AC38C9" w:rsidRPr="00F81A22"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Courier New"/>
          <w:b/>
          <w:bCs/>
          <w:sz w:val="20"/>
          <w:szCs w:val="20"/>
        </w:rPr>
      </w:pPr>
      <w:r w:rsidRPr="00F81A22">
        <w:rPr>
          <w:rFonts w:cs="Courier New"/>
          <w:b/>
          <w:bCs/>
          <w:sz w:val="20"/>
          <w:szCs w:val="20"/>
        </w:rPr>
        <w:t>Renta de la nave-almacén y parcela ofertadas.</w:t>
      </w:r>
      <w:r w:rsidRPr="00F81A22">
        <w:rPr>
          <w:rFonts w:cs="Courier New"/>
          <w:bCs/>
          <w:sz w:val="20"/>
          <w:szCs w:val="20"/>
        </w:rPr>
        <w:t xml:space="preserve"> Se expresará el valor unitario (en euros/m</w:t>
      </w:r>
      <w:r w:rsidRPr="00F81A22">
        <w:rPr>
          <w:rFonts w:cs="Arial"/>
          <w:bCs/>
          <w:sz w:val="20"/>
          <w:szCs w:val="20"/>
        </w:rPr>
        <w:t>²</w:t>
      </w:r>
      <w:r w:rsidRPr="00F81A22">
        <w:rPr>
          <w:rFonts w:cs="Courier New"/>
          <w:bCs/>
          <w:sz w:val="20"/>
          <w:szCs w:val="20"/>
        </w:rPr>
        <w:t xml:space="preserve">/mes) y el valor total referido a la superficie propuesta (en euros/mes). En ningún caso se admitirán propuestas </w:t>
      </w:r>
      <w:r w:rsidRPr="00F81A22">
        <w:rPr>
          <w:rFonts w:cs="Courier New"/>
          <w:b/>
          <w:bCs/>
          <w:sz w:val="20"/>
          <w:szCs w:val="20"/>
        </w:rPr>
        <w:t>cuyo importe de renta unitario supere los 1,6 €/m</w:t>
      </w:r>
      <w:r w:rsidRPr="00F81A22">
        <w:rPr>
          <w:rFonts w:cs="Courier New"/>
          <w:b/>
          <w:bCs/>
          <w:sz w:val="20"/>
          <w:szCs w:val="20"/>
          <w:vertAlign w:val="superscript"/>
        </w:rPr>
        <w:t>2</w:t>
      </w:r>
      <w:r w:rsidRPr="00F81A22">
        <w:rPr>
          <w:rFonts w:cs="Courier New"/>
          <w:b/>
          <w:bCs/>
          <w:sz w:val="20"/>
          <w:szCs w:val="20"/>
        </w:rPr>
        <w:t>/mes y/o 800 €/mes.</w:t>
      </w:r>
    </w:p>
    <w:p w14:paraId="5F82A155" w14:textId="77777777" w:rsidR="00AC38C9" w:rsidRPr="00F81A22"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Courier New"/>
          <w:sz w:val="20"/>
          <w:szCs w:val="20"/>
        </w:rPr>
      </w:pPr>
      <w:r w:rsidRPr="00F81A22">
        <w:rPr>
          <w:rFonts w:cs="Courier New"/>
          <w:b/>
          <w:bCs/>
          <w:sz w:val="20"/>
          <w:szCs w:val="20"/>
        </w:rPr>
        <w:t>Actualización de la renta</w:t>
      </w:r>
      <w:r w:rsidRPr="00F81A22">
        <w:rPr>
          <w:rFonts w:cs="Courier New"/>
          <w:sz w:val="20"/>
          <w:szCs w:val="20"/>
        </w:rPr>
        <w:t xml:space="preserve">. Se expresará el índice de revisión de la renta. Este deberá corresponderse con el Índice de Precios de Alquiler de Oficinas a nivel autonómico, según certificación expedida por el </w:t>
      </w:r>
      <w:r w:rsidRPr="00F81A22">
        <w:rPr>
          <w:rFonts w:cs="Courier New"/>
          <w:sz w:val="20"/>
          <w:szCs w:val="20"/>
        </w:rPr>
        <w:lastRenderedPageBreak/>
        <w:t xml:space="preserve">Instituto Nacional de Estadística u Organismo que le sustituya. Hasta que se publique dicho Índice de Precios de Alquiler de Oficinas, se aplicará sustitutoriamente, el Índice de Precios de Consumo de Alquiler de la Vivienda a nivel provincial, según certificación expedida por el Instituto Nacional de Estadística u Organismo que le sustituya. </w:t>
      </w:r>
    </w:p>
    <w:p w14:paraId="31742660" w14:textId="77777777" w:rsidR="00AC38C9" w:rsidRPr="00F81A22" w:rsidRDefault="00AC38C9" w:rsidP="00AC38C9">
      <w:pPr>
        <w:widowControl w:val="0"/>
        <w:numPr>
          <w:ilvl w:val="0"/>
          <w:numId w:val="25"/>
        </w:numPr>
        <w:tabs>
          <w:tab w:val="clear" w:pos="360"/>
          <w:tab w:val="left" w:pos="851"/>
        </w:tabs>
        <w:autoSpaceDE w:val="0"/>
        <w:autoSpaceDN w:val="0"/>
        <w:spacing w:after="240" w:line="360" w:lineRule="auto"/>
        <w:ind w:left="851" w:hanging="397"/>
        <w:rPr>
          <w:rFonts w:cs="Courier New"/>
          <w:b/>
          <w:bCs/>
          <w:sz w:val="20"/>
          <w:szCs w:val="20"/>
        </w:rPr>
      </w:pPr>
      <w:r w:rsidRPr="00F81A22">
        <w:rPr>
          <w:rFonts w:cs="Courier New"/>
          <w:b/>
          <w:bCs/>
          <w:sz w:val="20"/>
          <w:szCs w:val="20"/>
        </w:rPr>
        <w:t xml:space="preserve">Otros servicios. </w:t>
      </w:r>
      <w:r w:rsidRPr="00F81A22">
        <w:rPr>
          <w:rFonts w:cs="Courier New"/>
          <w:bCs/>
          <w:sz w:val="20"/>
          <w:szCs w:val="20"/>
        </w:rPr>
        <w:t>El precio de arrendamiento será neto, incluidos todos los gastos que considere el arrendatario.</w:t>
      </w:r>
    </w:p>
    <w:p w14:paraId="4FF10B50" w14:textId="19B60A38" w:rsidR="00AC38C9" w:rsidRDefault="00AC38C9" w:rsidP="00AC38C9">
      <w:pPr>
        <w:suppressAutoHyphens/>
        <w:autoSpaceDE w:val="0"/>
        <w:autoSpaceDN w:val="0"/>
        <w:spacing w:line="360" w:lineRule="auto"/>
        <w:ind w:left="360"/>
        <w:rPr>
          <w:sz w:val="20"/>
          <w:szCs w:val="20"/>
        </w:rPr>
      </w:pPr>
      <w:r w:rsidRPr="00F81A22">
        <w:rPr>
          <w:sz w:val="20"/>
          <w:szCs w:val="20"/>
        </w:rPr>
        <w:t>En el caso de que sean de ampliación comisiones por gestión inmobiliaria éstas deberán estar incluidas en el precio de la renta, por lo que no deberán reflejarse como concepto independiente, no haciéndose TRAGSA cargo de las comisiones por gestión inmobiliaria.</w:t>
      </w:r>
    </w:p>
    <w:p w14:paraId="20F1325C" w14:textId="77777777" w:rsidR="00C245A6" w:rsidRPr="00396745" w:rsidRDefault="00C245A6" w:rsidP="00C245A6">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396745">
        <w:rPr>
          <w:rFonts w:eastAsiaTheme="majorEastAsia" w:cstheme="majorBidi"/>
          <w:color w:val="auto"/>
          <w:sz w:val="20"/>
          <w:szCs w:val="20"/>
          <w:lang w:eastAsia="es-ES"/>
        </w:rPr>
        <w:t>CRITERIOS DE ADJUDICACIÓN</w:t>
      </w:r>
    </w:p>
    <w:p w14:paraId="6025AC84" w14:textId="77777777" w:rsidR="00C245A6" w:rsidRPr="00396745" w:rsidRDefault="00C245A6" w:rsidP="00C245A6">
      <w:pPr>
        <w:pStyle w:val="Prrafodelista"/>
        <w:numPr>
          <w:ilvl w:val="0"/>
          <w:numId w:val="18"/>
        </w:numPr>
        <w:spacing w:after="0" w:line="320" w:lineRule="exact"/>
        <w:jc w:val="left"/>
        <w:rPr>
          <w:b/>
          <w:sz w:val="20"/>
          <w:szCs w:val="20"/>
        </w:rPr>
      </w:pPr>
      <w:r w:rsidRPr="00396745">
        <w:rPr>
          <w:sz w:val="20"/>
          <w:szCs w:val="20"/>
        </w:rPr>
        <w:t>Precio</w:t>
      </w:r>
    </w:p>
    <w:p w14:paraId="20582D88" w14:textId="77777777" w:rsidR="00C245A6" w:rsidRPr="00396745" w:rsidRDefault="00C245A6" w:rsidP="00C245A6">
      <w:pPr>
        <w:pStyle w:val="Prrafodelista"/>
        <w:numPr>
          <w:ilvl w:val="1"/>
          <w:numId w:val="17"/>
        </w:numPr>
        <w:spacing w:after="0" w:line="320" w:lineRule="exact"/>
        <w:ind w:left="993" w:right="142" w:hanging="283"/>
        <w:rPr>
          <w:sz w:val="20"/>
          <w:szCs w:val="20"/>
        </w:rPr>
      </w:pPr>
      <w:r w:rsidRPr="00396745">
        <w:rPr>
          <w:sz w:val="20"/>
          <w:szCs w:val="20"/>
        </w:rPr>
        <w:t>Puntuación máxima: 80 puntos.</w:t>
      </w:r>
    </w:p>
    <w:p w14:paraId="71D76B42" w14:textId="77777777" w:rsidR="00C245A6" w:rsidRPr="00396745" w:rsidRDefault="00C245A6" w:rsidP="00C245A6">
      <w:pPr>
        <w:pStyle w:val="Prrafodelista"/>
        <w:numPr>
          <w:ilvl w:val="1"/>
          <w:numId w:val="17"/>
        </w:numPr>
        <w:spacing w:after="0" w:line="320" w:lineRule="exact"/>
        <w:ind w:left="993" w:right="142" w:hanging="283"/>
        <w:rPr>
          <w:sz w:val="20"/>
          <w:szCs w:val="20"/>
        </w:rPr>
      </w:pPr>
      <w:r w:rsidRPr="00396745">
        <w:rPr>
          <w:sz w:val="20"/>
          <w:szCs w:val="20"/>
        </w:rPr>
        <w:t>Fórmula de valoración: Se otorgarán 80 puntos a la oferta más económica.</w:t>
      </w:r>
    </w:p>
    <w:p w14:paraId="703AAD4C" w14:textId="77777777" w:rsidR="00C245A6" w:rsidRPr="00396745" w:rsidRDefault="00C245A6" w:rsidP="00C245A6">
      <w:pPr>
        <w:ind w:left="539" w:firstLine="454"/>
        <w:rPr>
          <w:b/>
          <w:bCs/>
          <w:sz w:val="20"/>
          <w:szCs w:val="20"/>
        </w:rPr>
      </w:pPr>
      <w:r w:rsidRPr="00396745">
        <w:rPr>
          <w:b/>
          <w:bCs/>
          <w:sz w:val="20"/>
          <w:szCs w:val="20"/>
        </w:rPr>
        <w:t>Px = Pmax * (Pr-Ox)/(Pr-Omo)</w:t>
      </w:r>
    </w:p>
    <w:p w14:paraId="360DC080" w14:textId="77777777" w:rsidR="00C245A6" w:rsidRDefault="00C245A6" w:rsidP="00C245A6">
      <w:pPr>
        <w:spacing w:after="0"/>
        <w:ind w:left="454" w:firstLine="454"/>
        <w:rPr>
          <w:sz w:val="20"/>
          <w:szCs w:val="20"/>
        </w:rPr>
      </w:pPr>
      <w:r w:rsidRPr="00396745">
        <w:rPr>
          <w:sz w:val="20"/>
          <w:szCs w:val="20"/>
        </w:rPr>
        <w:t>Donde</w:t>
      </w:r>
    </w:p>
    <w:p w14:paraId="21F6CA0E" w14:textId="1527E1CA" w:rsidR="00C245A6" w:rsidRPr="00396745" w:rsidRDefault="00C245A6" w:rsidP="00C245A6">
      <w:pPr>
        <w:spacing w:after="0"/>
        <w:ind w:left="454" w:firstLine="454"/>
        <w:rPr>
          <w:sz w:val="20"/>
          <w:szCs w:val="20"/>
        </w:rPr>
      </w:pPr>
      <w:r w:rsidRPr="00396745">
        <w:rPr>
          <w:b/>
          <w:bCs/>
          <w:sz w:val="20"/>
          <w:szCs w:val="20"/>
        </w:rPr>
        <w:t xml:space="preserve">Px </w:t>
      </w:r>
      <w:r w:rsidRPr="00396745">
        <w:rPr>
          <w:sz w:val="20"/>
          <w:szCs w:val="20"/>
        </w:rPr>
        <w:t>= Puntuación que obtiene la oferta a valorar</w:t>
      </w:r>
    </w:p>
    <w:p w14:paraId="13B23B9A" w14:textId="77777777" w:rsidR="00C245A6" w:rsidRPr="00396745" w:rsidRDefault="00C245A6" w:rsidP="00C245A6">
      <w:pPr>
        <w:spacing w:after="0"/>
        <w:rPr>
          <w:sz w:val="20"/>
          <w:szCs w:val="20"/>
        </w:rPr>
      </w:pPr>
      <w:r w:rsidRPr="00396745">
        <w:rPr>
          <w:sz w:val="20"/>
          <w:szCs w:val="20"/>
        </w:rPr>
        <w:tab/>
      </w:r>
      <w:r w:rsidRPr="00396745">
        <w:rPr>
          <w:sz w:val="20"/>
          <w:szCs w:val="20"/>
        </w:rPr>
        <w:tab/>
      </w:r>
      <w:r w:rsidRPr="00396745">
        <w:rPr>
          <w:b/>
          <w:bCs/>
          <w:sz w:val="20"/>
          <w:szCs w:val="20"/>
        </w:rPr>
        <w:t>Pmax</w:t>
      </w:r>
      <w:r w:rsidRPr="00396745">
        <w:rPr>
          <w:sz w:val="20"/>
          <w:szCs w:val="20"/>
        </w:rPr>
        <w:t xml:space="preserve"> = Puntuación máxima</w:t>
      </w:r>
    </w:p>
    <w:p w14:paraId="37A5457C" w14:textId="77777777" w:rsidR="00C245A6" w:rsidRPr="00396745" w:rsidRDefault="00C245A6" w:rsidP="00C245A6">
      <w:pPr>
        <w:spacing w:after="0"/>
        <w:rPr>
          <w:sz w:val="20"/>
          <w:szCs w:val="20"/>
        </w:rPr>
      </w:pPr>
      <w:r w:rsidRPr="00396745">
        <w:rPr>
          <w:sz w:val="20"/>
          <w:szCs w:val="20"/>
        </w:rPr>
        <w:tab/>
      </w:r>
      <w:r w:rsidRPr="00396745">
        <w:rPr>
          <w:sz w:val="20"/>
          <w:szCs w:val="20"/>
        </w:rPr>
        <w:tab/>
      </w:r>
      <w:r w:rsidRPr="00396745">
        <w:rPr>
          <w:b/>
          <w:bCs/>
          <w:sz w:val="20"/>
          <w:szCs w:val="20"/>
        </w:rPr>
        <w:t xml:space="preserve">Pr </w:t>
      </w:r>
      <w:r w:rsidRPr="00396745">
        <w:rPr>
          <w:sz w:val="20"/>
          <w:szCs w:val="20"/>
        </w:rPr>
        <w:t>= Presupuesto base de licitación</w:t>
      </w:r>
    </w:p>
    <w:p w14:paraId="5A6764E9" w14:textId="77777777" w:rsidR="00C245A6" w:rsidRPr="00396745" w:rsidRDefault="00C245A6" w:rsidP="00C245A6">
      <w:pPr>
        <w:spacing w:after="0"/>
        <w:rPr>
          <w:sz w:val="20"/>
          <w:szCs w:val="20"/>
        </w:rPr>
      </w:pPr>
      <w:r w:rsidRPr="00396745">
        <w:rPr>
          <w:sz w:val="20"/>
          <w:szCs w:val="20"/>
        </w:rPr>
        <w:tab/>
      </w:r>
      <w:r w:rsidRPr="00396745">
        <w:rPr>
          <w:sz w:val="20"/>
          <w:szCs w:val="20"/>
        </w:rPr>
        <w:tab/>
      </w:r>
      <w:r w:rsidRPr="00396745">
        <w:rPr>
          <w:b/>
          <w:bCs/>
          <w:sz w:val="20"/>
          <w:szCs w:val="20"/>
        </w:rPr>
        <w:t xml:space="preserve">Ox </w:t>
      </w:r>
      <w:r w:rsidRPr="00396745">
        <w:rPr>
          <w:sz w:val="20"/>
          <w:szCs w:val="20"/>
        </w:rPr>
        <w:t>= Importe de la Oferta a valorar</w:t>
      </w:r>
    </w:p>
    <w:p w14:paraId="4B9727B2" w14:textId="77777777" w:rsidR="00C245A6" w:rsidRPr="00396745" w:rsidRDefault="00C245A6" w:rsidP="00C245A6">
      <w:pPr>
        <w:spacing w:after="0"/>
        <w:rPr>
          <w:sz w:val="20"/>
          <w:szCs w:val="20"/>
        </w:rPr>
      </w:pPr>
      <w:r w:rsidRPr="00396745">
        <w:rPr>
          <w:sz w:val="20"/>
          <w:szCs w:val="20"/>
        </w:rPr>
        <w:tab/>
      </w:r>
      <w:r w:rsidRPr="00396745">
        <w:rPr>
          <w:sz w:val="20"/>
          <w:szCs w:val="20"/>
        </w:rPr>
        <w:tab/>
      </w:r>
      <w:r w:rsidRPr="00396745">
        <w:rPr>
          <w:b/>
          <w:bCs/>
          <w:sz w:val="20"/>
          <w:szCs w:val="20"/>
        </w:rPr>
        <w:t xml:space="preserve">Omo </w:t>
      </w:r>
      <w:r w:rsidRPr="00396745">
        <w:rPr>
          <w:sz w:val="20"/>
          <w:szCs w:val="20"/>
        </w:rPr>
        <w:t>= Importe mejor oferta</w:t>
      </w:r>
    </w:p>
    <w:p w14:paraId="00DAA478" w14:textId="77777777" w:rsidR="00C245A6" w:rsidRPr="00396745" w:rsidRDefault="00C245A6" w:rsidP="00C245A6">
      <w:pPr>
        <w:ind w:left="851"/>
        <w:rPr>
          <w:sz w:val="20"/>
          <w:szCs w:val="20"/>
        </w:rPr>
      </w:pPr>
      <w:r w:rsidRPr="00396745">
        <w:rPr>
          <w:sz w:val="20"/>
          <w:szCs w:val="20"/>
        </w:rPr>
        <w:t>No se admitirán ofertas cuyo valor total es CERO euros, caso de ofertarse quedará excluida de la licitación.</w:t>
      </w:r>
    </w:p>
    <w:p w14:paraId="5EE44A09" w14:textId="77777777" w:rsidR="00C245A6" w:rsidRPr="00396745" w:rsidRDefault="00C245A6" w:rsidP="00C245A6">
      <w:pPr>
        <w:pStyle w:val="Prrafodelista"/>
        <w:numPr>
          <w:ilvl w:val="0"/>
          <w:numId w:val="18"/>
        </w:numPr>
        <w:spacing w:after="0" w:line="320" w:lineRule="exact"/>
        <w:jc w:val="left"/>
        <w:rPr>
          <w:i/>
          <w:sz w:val="20"/>
          <w:szCs w:val="20"/>
        </w:rPr>
      </w:pPr>
      <w:r w:rsidRPr="00396745">
        <w:rPr>
          <w:sz w:val="20"/>
          <w:szCs w:val="20"/>
        </w:rPr>
        <w:t>Criterios cualitativos: UBICACIÓN DEL INMUEBLE</w:t>
      </w:r>
    </w:p>
    <w:p w14:paraId="76F92F2F" w14:textId="77777777" w:rsidR="00C245A6" w:rsidRPr="00396745" w:rsidRDefault="00C245A6" w:rsidP="00C245A6">
      <w:pPr>
        <w:pStyle w:val="Prrafodelista"/>
        <w:numPr>
          <w:ilvl w:val="1"/>
          <w:numId w:val="17"/>
        </w:numPr>
        <w:spacing w:after="0" w:line="320" w:lineRule="exact"/>
        <w:ind w:left="1276" w:right="142" w:hanging="283"/>
        <w:rPr>
          <w:sz w:val="20"/>
          <w:szCs w:val="20"/>
        </w:rPr>
      </w:pPr>
      <w:r w:rsidRPr="00396745">
        <w:rPr>
          <w:sz w:val="20"/>
          <w:szCs w:val="20"/>
        </w:rPr>
        <w:t>Puntuación máxima: 20 puntos.</w:t>
      </w:r>
    </w:p>
    <w:p w14:paraId="5094034D" w14:textId="272DD56F" w:rsidR="00C245A6" w:rsidRPr="00396745" w:rsidRDefault="00C245A6" w:rsidP="00C245A6">
      <w:pPr>
        <w:pStyle w:val="Prrafodelista"/>
        <w:numPr>
          <w:ilvl w:val="1"/>
          <w:numId w:val="17"/>
        </w:numPr>
        <w:suppressAutoHyphens/>
        <w:spacing w:before="120" w:after="120" w:line="320" w:lineRule="exact"/>
        <w:ind w:left="1276" w:right="142" w:hanging="284"/>
        <w:rPr>
          <w:rStyle w:val="nfasis"/>
          <w:sz w:val="20"/>
          <w:szCs w:val="20"/>
        </w:rPr>
      </w:pPr>
      <w:r w:rsidRPr="00396745">
        <w:rPr>
          <w:sz w:val="20"/>
          <w:szCs w:val="20"/>
        </w:rPr>
        <w:t>Fórmula de valoración: Se otorgarán 20 puntos al licitador cuyo inmueble ofertado se encuentra en Villarcayo (Burgos)</w:t>
      </w:r>
      <w:r w:rsidR="004624F7">
        <w:rPr>
          <w:sz w:val="20"/>
          <w:szCs w:val="20"/>
        </w:rPr>
        <w:t xml:space="preserve">, </w:t>
      </w:r>
      <w:r w:rsidR="004624F7" w:rsidRPr="00425984">
        <w:rPr>
          <w:rFonts w:cs="Arial"/>
          <w:sz w:val="20"/>
          <w:szCs w:val="20"/>
        </w:rPr>
        <w:t>en un radio no superior a 10 kilómetros de distancia</w:t>
      </w:r>
      <w:r w:rsidRPr="00396745">
        <w:rPr>
          <w:sz w:val="20"/>
          <w:szCs w:val="20"/>
        </w:rPr>
        <w:t>. Siendo la puntuación de 0 puntos cuando el inmueble no cumpla esta condición.</w:t>
      </w:r>
    </w:p>
    <w:p w14:paraId="3978EADF" w14:textId="2B1ADFCB"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DISPOSICIONES RELATIVAS AL PROCEDIMIENTO DE LICITACIÓN</w:t>
      </w:r>
    </w:p>
    <w:p w14:paraId="6ED749EC" w14:textId="77777777" w:rsidR="00AC38C9" w:rsidRPr="00425984" w:rsidRDefault="00AC38C9" w:rsidP="00425984">
      <w:pPr>
        <w:keepNext/>
        <w:suppressAutoHyphens/>
        <w:autoSpaceDE w:val="0"/>
        <w:autoSpaceDN w:val="0"/>
        <w:spacing w:line="360" w:lineRule="auto"/>
        <w:outlineLvl w:val="3"/>
        <w:rPr>
          <w:rFonts w:cs="Arial"/>
          <w:spacing w:val="-3"/>
          <w:sz w:val="20"/>
          <w:szCs w:val="20"/>
          <w:u w:val="single"/>
        </w:rPr>
      </w:pPr>
      <w:r w:rsidRPr="00425984">
        <w:rPr>
          <w:rFonts w:cs="Arial"/>
          <w:spacing w:val="-3"/>
          <w:sz w:val="20"/>
          <w:szCs w:val="20"/>
          <w:u w:val="single"/>
        </w:rPr>
        <w:t>Información general</w:t>
      </w:r>
    </w:p>
    <w:p w14:paraId="543BC590" w14:textId="77777777" w:rsidR="00AC38C9" w:rsidRPr="00425984" w:rsidRDefault="00AC38C9" w:rsidP="00AC38C9">
      <w:pPr>
        <w:suppressAutoHyphens/>
        <w:autoSpaceDE w:val="0"/>
        <w:autoSpaceDN w:val="0"/>
        <w:spacing w:after="120" w:line="360" w:lineRule="auto"/>
        <w:rPr>
          <w:rFonts w:cs="Arial"/>
          <w:sz w:val="20"/>
          <w:szCs w:val="20"/>
        </w:rPr>
      </w:pPr>
      <w:r w:rsidRPr="00425984">
        <w:rPr>
          <w:rFonts w:cs="Arial"/>
          <w:sz w:val="20"/>
          <w:szCs w:val="20"/>
        </w:rPr>
        <w:t>Podrán tomar parte en el concurso las personas naturales o jurídicas, españolas o extranjeras que, teniendo capacidad de obrar y que, en nombre propio o actuando en representación de terceros, puedan presentar ofertas de arrendamiento y de compraventa de inmuebles, cumplan las condiciones expresadas en el presente pliego. A este respecto, se admitirán propuestas tanto de las personas físicas o jurídicas que ostenten directamente la propiedad de dichos inmuebles, como de las que actúen en calidad de gestores patrimoniales de otras, o simplemente como agencias de promoción inmobiliaria, siempre y cuando puedan, en estos casos, acreditar que pueden ofertar en nombre de la propiedad, no siendo preciso que sea con carácter de exclusividad.</w:t>
      </w:r>
    </w:p>
    <w:p w14:paraId="141715A2" w14:textId="77777777" w:rsidR="00AC38C9" w:rsidRPr="00425984" w:rsidRDefault="00AC38C9" w:rsidP="00AC38C9">
      <w:pPr>
        <w:autoSpaceDE w:val="0"/>
        <w:autoSpaceDN w:val="0"/>
        <w:spacing w:line="360" w:lineRule="auto"/>
        <w:rPr>
          <w:rFonts w:cs="Arial"/>
          <w:sz w:val="20"/>
          <w:szCs w:val="20"/>
        </w:rPr>
      </w:pPr>
      <w:r w:rsidRPr="00425984">
        <w:rPr>
          <w:rFonts w:cs="Arial"/>
          <w:sz w:val="20"/>
          <w:szCs w:val="20"/>
        </w:rPr>
        <w:lastRenderedPageBreak/>
        <w:t xml:space="preserve">No obstante, lo anterior, si bien no se exige exclusividad con el fin de no limitar la concurrencia, los inmuebles propuestos por cada licitante que no ostente la propiedad, </w:t>
      </w:r>
      <w:r w:rsidRPr="00425984">
        <w:rPr>
          <w:rFonts w:cs="Arial"/>
          <w:b/>
          <w:sz w:val="20"/>
          <w:szCs w:val="20"/>
        </w:rPr>
        <w:t>deberán contar con una declaración suscrita por la propiedad que garantice el arrendamiento preferencial a TRAGSA en las condiciones ofertadas, y durante el plazo mínimo de un mes a contar desde la fecha de presentación de la oferta</w:t>
      </w:r>
      <w:r w:rsidRPr="00425984">
        <w:rPr>
          <w:rFonts w:cs="Arial"/>
          <w:sz w:val="20"/>
          <w:szCs w:val="20"/>
        </w:rPr>
        <w:t>.</w:t>
      </w:r>
    </w:p>
    <w:p w14:paraId="71DFC4B1" w14:textId="77777777" w:rsidR="00AC38C9" w:rsidRPr="00425984" w:rsidRDefault="00AC38C9" w:rsidP="00AC38C9">
      <w:pPr>
        <w:autoSpaceDE w:val="0"/>
        <w:autoSpaceDN w:val="0"/>
        <w:spacing w:after="120" w:line="360" w:lineRule="auto"/>
        <w:rPr>
          <w:rFonts w:cs="Arial"/>
          <w:sz w:val="20"/>
          <w:szCs w:val="20"/>
        </w:rPr>
      </w:pPr>
      <w:r w:rsidRPr="00425984">
        <w:rPr>
          <w:rFonts w:cs="Arial"/>
          <w:sz w:val="20"/>
          <w:szCs w:val="20"/>
        </w:rPr>
        <w:t xml:space="preserve">Sólo se admitirán las proposiciones que hagan referencia a arrendamientos de inmuebles en el sentido expresado por la Ley 29/1994, de 24 de noviembre de Arrendamientos Urbanos, y más concretamente su Título III, referido a arrendamientos para uso distinto del de vivienda. Es por ello que, no se admitirán figuras tales como: subarriendos, cesiones de uso, etc., y en especial los denominados alquileres de servicios empresariales o similares. </w:t>
      </w:r>
    </w:p>
    <w:p w14:paraId="3089AC31" w14:textId="77777777" w:rsidR="00AC38C9" w:rsidRPr="00425984" w:rsidRDefault="00AC38C9" w:rsidP="00AC38C9">
      <w:pPr>
        <w:suppressAutoHyphens/>
        <w:autoSpaceDE w:val="0"/>
        <w:autoSpaceDN w:val="0"/>
        <w:spacing w:after="240" w:line="360" w:lineRule="auto"/>
        <w:rPr>
          <w:rFonts w:cs="Arial"/>
          <w:spacing w:val="-3"/>
          <w:sz w:val="20"/>
          <w:szCs w:val="20"/>
        </w:rPr>
      </w:pPr>
      <w:r w:rsidRPr="00425984">
        <w:rPr>
          <w:rFonts w:cs="Arial"/>
          <w:spacing w:val="-3"/>
          <w:sz w:val="20"/>
          <w:szCs w:val="20"/>
        </w:rPr>
        <w:t>La presentación de la correspondiente proposición</w:t>
      </w:r>
      <w:r w:rsidRPr="00425984">
        <w:rPr>
          <w:rFonts w:cs="Arial"/>
          <w:b/>
          <w:i/>
          <w:spacing w:val="-3"/>
          <w:sz w:val="20"/>
          <w:szCs w:val="20"/>
        </w:rPr>
        <w:t xml:space="preserve"> </w:t>
      </w:r>
      <w:r w:rsidRPr="00425984">
        <w:rPr>
          <w:rFonts w:cs="Arial"/>
          <w:spacing w:val="-3"/>
          <w:sz w:val="20"/>
          <w:szCs w:val="20"/>
        </w:rPr>
        <w:t>presupone la aceptación incondicionada, por parte del licitador, de todas las cláusulas de este pliego sin salvedad.</w:t>
      </w:r>
    </w:p>
    <w:p w14:paraId="2C9FB13D" w14:textId="77777777" w:rsidR="00AC38C9" w:rsidRPr="00425984" w:rsidRDefault="00AC38C9" w:rsidP="00425984">
      <w:pPr>
        <w:suppressAutoHyphens/>
        <w:autoSpaceDE w:val="0"/>
        <w:autoSpaceDN w:val="0"/>
        <w:spacing w:line="360" w:lineRule="auto"/>
        <w:rPr>
          <w:rFonts w:cs="Arial"/>
          <w:spacing w:val="-3"/>
          <w:sz w:val="20"/>
          <w:szCs w:val="20"/>
          <w:u w:val="single"/>
        </w:rPr>
      </w:pPr>
      <w:r w:rsidRPr="00425984">
        <w:rPr>
          <w:rFonts w:cs="Arial"/>
          <w:spacing w:val="-3"/>
          <w:sz w:val="20"/>
          <w:szCs w:val="20"/>
          <w:u w:val="single"/>
        </w:rPr>
        <w:t>Plazo y lugar de presentación de las ofertas</w:t>
      </w:r>
    </w:p>
    <w:p w14:paraId="055F380C" w14:textId="6A6E3144" w:rsidR="00AC38C9" w:rsidRPr="00425984" w:rsidRDefault="00AC38C9" w:rsidP="00AC38C9">
      <w:pPr>
        <w:suppressAutoHyphens/>
        <w:autoSpaceDE w:val="0"/>
        <w:autoSpaceDN w:val="0"/>
        <w:spacing w:line="360" w:lineRule="auto"/>
        <w:rPr>
          <w:rFonts w:cs="Arial"/>
          <w:spacing w:val="-3"/>
          <w:sz w:val="20"/>
          <w:szCs w:val="20"/>
        </w:rPr>
      </w:pPr>
      <w:r w:rsidRPr="00425984">
        <w:rPr>
          <w:rFonts w:cs="Arial"/>
          <w:spacing w:val="-3"/>
          <w:sz w:val="20"/>
          <w:szCs w:val="20"/>
        </w:rPr>
        <w:t xml:space="preserve">Las ofertas deberán ser entregadas en sobre cerrado, indicando en el exterior del mismo el nombre de la empresa y el CIF, así </w:t>
      </w:r>
      <w:r w:rsidRPr="00C245A6">
        <w:rPr>
          <w:rFonts w:cs="Arial"/>
          <w:spacing w:val="-3"/>
          <w:sz w:val="20"/>
          <w:szCs w:val="20"/>
        </w:rPr>
        <w:t>como referencia</w:t>
      </w:r>
      <w:r w:rsidRPr="00C245A6">
        <w:rPr>
          <w:rFonts w:cs="Arial"/>
          <w:b/>
          <w:spacing w:val="-3"/>
          <w:sz w:val="20"/>
          <w:szCs w:val="20"/>
        </w:rPr>
        <w:t xml:space="preserve"> TSA00</w:t>
      </w:r>
      <w:r w:rsidR="00C245A6" w:rsidRPr="00C245A6">
        <w:rPr>
          <w:rFonts w:cs="Arial"/>
          <w:b/>
          <w:spacing w:val="-3"/>
          <w:sz w:val="20"/>
          <w:szCs w:val="20"/>
        </w:rPr>
        <w:t>82930</w:t>
      </w:r>
      <w:r w:rsidRPr="00C245A6">
        <w:rPr>
          <w:rFonts w:cs="Arial"/>
          <w:b/>
          <w:spacing w:val="-3"/>
          <w:sz w:val="20"/>
          <w:szCs w:val="20"/>
        </w:rPr>
        <w:t>,</w:t>
      </w:r>
      <w:r w:rsidRPr="00C245A6">
        <w:rPr>
          <w:rFonts w:cs="Arial"/>
          <w:spacing w:val="-3"/>
          <w:sz w:val="20"/>
          <w:szCs w:val="20"/>
        </w:rPr>
        <w:t xml:space="preserve"> y con anterioridad</w:t>
      </w:r>
      <w:r w:rsidRPr="00425984">
        <w:rPr>
          <w:rFonts w:cs="Arial"/>
          <w:spacing w:val="-3"/>
          <w:sz w:val="20"/>
          <w:szCs w:val="20"/>
        </w:rPr>
        <w:t xml:space="preserve"> a las </w:t>
      </w:r>
      <w:r w:rsidRPr="00855F29">
        <w:rPr>
          <w:rFonts w:cs="Arial"/>
          <w:spacing w:val="-3"/>
          <w:sz w:val="20"/>
          <w:szCs w:val="20"/>
        </w:rPr>
        <w:t xml:space="preserve">12:00 horas del día </w:t>
      </w:r>
      <w:r w:rsidR="00855F29" w:rsidRPr="00855F29">
        <w:rPr>
          <w:rFonts w:cs="Arial"/>
          <w:b/>
          <w:spacing w:val="-3"/>
          <w:sz w:val="20"/>
          <w:szCs w:val="20"/>
        </w:rPr>
        <w:t>20</w:t>
      </w:r>
      <w:r w:rsidRPr="00855F29">
        <w:rPr>
          <w:rFonts w:cs="Arial"/>
          <w:b/>
          <w:spacing w:val="-3"/>
          <w:sz w:val="20"/>
          <w:szCs w:val="20"/>
        </w:rPr>
        <w:t xml:space="preserve"> de </w:t>
      </w:r>
      <w:r w:rsidR="00855F29" w:rsidRPr="00855F29">
        <w:rPr>
          <w:rFonts w:cs="Arial"/>
          <w:b/>
          <w:spacing w:val="-3"/>
          <w:sz w:val="20"/>
          <w:szCs w:val="20"/>
        </w:rPr>
        <w:t>marzo</w:t>
      </w:r>
      <w:r w:rsidRPr="00855F29">
        <w:rPr>
          <w:rFonts w:cs="Arial"/>
          <w:b/>
          <w:spacing w:val="-3"/>
          <w:sz w:val="20"/>
          <w:szCs w:val="20"/>
        </w:rPr>
        <w:t xml:space="preserve"> de 2026</w:t>
      </w:r>
      <w:r w:rsidRPr="00855F29">
        <w:rPr>
          <w:rFonts w:cs="Arial"/>
          <w:spacing w:val="-3"/>
          <w:sz w:val="20"/>
          <w:szCs w:val="20"/>
        </w:rPr>
        <w:t>, en las oficinas de TRAGSA, sitas en C/ Cobalto nº 3, Polígono Industrial San Cristóbal, 47012 (Valladolid), en horario de 08:00</w:t>
      </w:r>
      <w:r w:rsidRPr="00425984">
        <w:rPr>
          <w:rFonts w:cs="Arial"/>
          <w:spacing w:val="-3"/>
          <w:sz w:val="20"/>
          <w:szCs w:val="20"/>
        </w:rPr>
        <w:t xml:space="preserve"> a 18:00 de lunes a jueves, y los viernes, de 08:00 a 14:00, no teniéndose en consideración ninguna oferta que se haya recibido mediante procedimiento que no permita garantizar el secreto de la misma hasta la celebración del acto de apertura. Solo será admitida si llega antes de la fecha límite de presentación de las ofertas.</w:t>
      </w:r>
    </w:p>
    <w:p w14:paraId="30F5D164" w14:textId="77777777" w:rsidR="00AC38C9" w:rsidRPr="00425984" w:rsidRDefault="00AC38C9" w:rsidP="00AC38C9">
      <w:pPr>
        <w:suppressAutoHyphens/>
        <w:autoSpaceDE w:val="0"/>
        <w:autoSpaceDN w:val="0"/>
        <w:spacing w:line="360" w:lineRule="auto"/>
        <w:rPr>
          <w:rFonts w:cs="Arial"/>
          <w:spacing w:val="-3"/>
          <w:sz w:val="20"/>
          <w:szCs w:val="20"/>
        </w:rPr>
      </w:pPr>
      <w:r w:rsidRPr="00425984">
        <w:rPr>
          <w:rFonts w:cs="Arial"/>
          <w:spacing w:val="-3"/>
          <w:sz w:val="20"/>
          <w:szCs w:val="20"/>
        </w:rPr>
        <w:t>Una vez entregada o remitida la correspondiente oferta, no podrá ser retirada, salvo motivo justificado y, en todo caso, antes del acto de apertura, momento a partir del cual no será devuelta ninguna documentación presentada por los ofertantes hayan resultado o no adjudicatarios.</w:t>
      </w:r>
    </w:p>
    <w:p w14:paraId="616EC989" w14:textId="77777777" w:rsidR="00AC38C9" w:rsidRPr="00425984" w:rsidRDefault="00AC38C9" w:rsidP="00AC38C9">
      <w:pPr>
        <w:autoSpaceDE w:val="0"/>
        <w:autoSpaceDN w:val="0"/>
        <w:spacing w:line="360" w:lineRule="auto"/>
        <w:rPr>
          <w:rFonts w:cs="Arial"/>
          <w:sz w:val="20"/>
          <w:szCs w:val="20"/>
        </w:rPr>
      </w:pPr>
      <w:r w:rsidRPr="00425984">
        <w:rPr>
          <w:rFonts w:cs="Arial"/>
          <w:sz w:val="20"/>
          <w:szCs w:val="20"/>
        </w:rPr>
        <w:t>Los licitantes deberán presentar para participar en esta licitación la documentación que se referencia a continuación:</w:t>
      </w:r>
    </w:p>
    <w:p w14:paraId="72366F4C"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425984">
        <w:rPr>
          <w:rFonts w:cs="Arial"/>
          <w:spacing w:val="-3"/>
          <w:sz w:val="20"/>
          <w:szCs w:val="20"/>
        </w:rPr>
        <w:t>Escritura que acredite la titularidad del inmueble.</w:t>
      </w:r>
    </w:p>
    <w:p w14:paraId="2D58B158"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Arial"/>
          <w:spacing w:val="-3"/>
          <w:sz w:val="20"/>
          <w:szCs w:val="20"/>
        </w:rPr>
      </w:pPr>
      <w:r w:rsidRPr="00425984">
        <w:rPr>
          <w:rFonts w:cs="Arial"/>
          <w:spacing w:val="-3"/>
          <w:sz w:val="20"/>
          <w:szCs w:val="20"/>
        </w:rPr>
        <w:t>Nota simple del Registro de la Propiedad correspondiente actualizada.</w:t>
      </w:r>
    </w:p>
    <w:p w14:paraId="3E9844D3"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Courier New"/>
          <w:sz w:val="20"/>
          <w:szCs w:val="20"/>
        </w:rPr>
      </w:pPr>
      <w:r w:rsidRPr="00425984">
        <w:rPr>
          <w:rFonts w:cs="Courier New"/>
          <w:sz w:val="20"/>
          <w:szCs w:val="20"/>
        </w:rPr>
        <w:t xml:space="preserve">Toda la documentación que a juicio del licitante permita valorar las características, naturaleza y servicios de cada una de las nave-almacén ofertadas, a título de ejemplo cabe citar la siguiente: descripción técnica y de calidades, planos, croquis, fotografías, indicación de superficie construida, antigüedad del edificio, descripción somera de instalaciones, planos de planta e instalaciones a escala indicando localización de elementos estructurales, localización precisa del edificio, redes de comunicaciones próximas, detalle del presupuesto de gastos de comunidad a repercutir, etc. </w:t>
      </w:r>
    </w:p>
    <w:p w14:paraId="729533E8"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Courier New"/>
          <w:sz w:val="20"/>
          <w:szCs w:val="20"/>
        </w:rPr>
      </w:pPr>
      <w:r w:rsidRPr="00425984">
        <w:rPr>
          <w:rFonts w:cs="Courier New"/>
          <w:sz w:val="20"/>
          <w:szCs w:val="20"/>
        </w:rPr>
        <w:t xml:space="preserve">Declaración responsable de la propiedad en la que conste su compromiso de asumir los requisitos especificados en el presente Pliego de Prescripciones de este concurso. En esta declaración deberá constar </w:t>
      </w:r>
      <w:r w:rsidRPr="00425984">
        <w:rPr>
          <w:rFonts w:cs="Courier New"/>
          <w:sz w:val="20"/>
          <w:szCs w:val="20"/>
        </w:rPr>
        <w:lastRenderedPageBreak/>
        <w:t>específicamente la garantía de mantener las condiciones ofertadas por un plazo mínimo de un mes.</w:t>
      </w:r>
    </w:p>
    <w:p w14:paraId="60F542A4"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Courier New"/>
          <w:sz w:val="20"/>
          <w:szCs w:val="20"/>
        </w:rPr>
      </w:pPr>
      <w:r w:rsidRPr="00425984">
        <w:rPr>
          <w:rFonts w:cs="Courier New"/>
          <w:spacing w:val="-3"/>
          <w:sz w:val="20"/>
          <w:szCs w:val="20"/>
        </w:rPr>
        <w:t>Escritura de poder del representante de la empresa firmante de la oferta, en su caso.</w:t>
      </w:r>
    </w:p>
    <w:p w14:paraId="3C0A750E"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425984">
        <w:rPr>
          <w:rFonts w:cs="Arial"/>
          <w:sz w:val="20"/>
          <w:szCs w:val="20"/>
        </w:rPr>
        <w:t>Para el caso de personas físicas o jurídicas que actúen en nombre de la propiedad de los inmuebles, deberán presentar la documentación que acredite dicha representación, no siendo necesario que sea en régimen de exclusividad.</w:t>
      </w:r>
    </w:p>
    <w:p w14:paraId="78396E01" w14:textId="77777777" w:rsidR="00AC38C9" w:rsidRPr="00425984" w:rsidRDefault="00AC38C9" w:rsidP="00AC38C9">
      <w:pPr>
        <w:widowControl w:val="0"/>
        <w:numPr>
          <w:ilvl w:val="0"/>
          <w:numId w:val="25"/>
        </w:numPr>
        <w:tabs>
          <w:tab w:val="clear" w:pos="360"/>
          <w:tab w:val="left" w:pos="851"/>
        </w:tabs>
        <w:autoSpaceDE w:val="0"/>
        <w:autoSpaceDN w:val="0"/>
        <w:spacing w:after="0" w:line="360" w:lineRule="auto"/>
        <w:ind w:left="851" w:hanging="397"/>
        <w:rPr>
          <w:rFonts w:cs="Arial"/>
          <w:sz w:val="20"/>
          <w:szCs w:val="20"/>
        </w:rPr>
      </w:pPr>
      <w:r w:rsidRPr="00425984">
        <w:rPr>
          <w:rFonts w:cs="Arial"/>
          <w:sz w:val="20"/>
          <w:szCs w:val="20"/>
        </w:rPr>
        <w:t>Proposición económica redactada según el modelo del anexo.</w:t>
      </w:r>
    </w:p>
    <w:p w14:paraId="3C9EDDAB" w14:textId="77777777" w:rsidR="00AC38C9" w:rsidRPr="00425984" w:rsidRDefault="00AC38C9" w:rsidP="00AC38C9">
      <w:pPr>
        <w:autoSpaceDE w:val="0"/>
        <w:autoSpaceDN w:val="0"/>
        <w:spacing w:after="120" w:line="360" w:lineRule="auto"/>
        <w:rPr>
          <w:rFonts w:cs="Arial"/>
          <w:sz w:val="20"/>
          <w:szCs w:val="20"/>
        </w:rPr>
      </w:pPr>
      <w:r w:rsidRPr="00425984">
        <w:rPr>
          <w:rFonts w:cs="Arial"/>
          <w:sz w:val="20"/>
          <w:szCs w:val="20"/>
        </w:rPr>
        <w:t>La proposición económica se presentará sin tachaduras ni enmiendas que induzcan a duda.</w:t>
      </w:r>
    </w:p>
    <w:p w14:paraId="35AAC715" w14:textId="77777777" w:rsidR="00AC38C9" w:rsidRPr="00425984" w:rsidRDefault="00AC38C9" w:rsidP="00AC38C9">
      <w:pPr>
        <w:autoSpaceDE w:val="0"/>
        <w:autoSpaceDN w:val="0"/>
        <w:spacing w:after="120" w:line="360" w:lineRule="auto"/>
        <w:outlineLvl w:val="0"/>
        <w:rPr>
          <w:rFonts w:cs="Arial"/>
          <w:sz w:val="20"/>
          <w:szCs w:val="20"/>
        </w:rPr>
      </w:pPr>
      <w:r w:rsidRPr="00425984">
        <w:rPr>
          <w:rFonts w:cs="Arial"/>
          <w:sz w:val="20"/>
          <w:szCs w:val="20"/>
        </w:rPr>
        <w:t>Los licitantes podrán presentar una o varias propuestas, según su disponibilidad, entendiendo siempre que dichas soluciones deberán estar identificadas, justificadas y desarrolladas convenientemente en la documentación presentada, tanto en lo relativo a descripción técnica de cada inmueble, como en lo referente a la documentación del Registro de la Propiedad y representación de la propiedad.</w:t>
      </w:r>
    </w:p>
    <w:p w14:paraId="73A441EC" w14:textId="77777777" w:rsidR="00AC38C9" w:rsidRPr="00425984" w:rsidRDefault="00AC38C9" w:rsidP="00AC38C9">
      <w:pPr>
        <w:autoSpaceDE w:val="0"/>
        <w:autoSpaceDN w:val="0"/>
        <w:spacing w:after="240" w:line="360" w:lineRule="auto"/>
        <w:rPr>
          <w:rFonts w:cs="Arial"/>
          <w:sz w:val="20"/>
          <w:szCs w:val="20"/>
        </w:rPr>
      </w:pPr>
      <w:r w:rsidRPr="00425984">
        <w:rPr>
          <w:rFonts w:cs="Arial"/>
          <w:sz w:val="20"/>
          <w:szCs w:val="20"/>
        </w:rPr>
        <w:t>A todos los efectos se entenderá que las ofertas presentadas por los licitantes comprenden, no sólo los conceptos de renta y gastos de servicios especificados en este pliego, sino también todos los gastos que la licitación y adjudicación conlleven.</w:t>
      </w:r>
    </w:p>
    <w:p w14:paraId="7F81FE01" w14:textId="77777777" w:rsidR="00AC38C9" w:rsidRPr="00425984" w:rsidRDefault="00AC38C9" w:rsidP="00425984">
      <w:pPr>
        <w:suppressAutoHyphens/>
        <w:autoSpaceDE w:val="0"/>
        <w:autoSpaceDN w:val="0"/>
        <w:spacing w:line="360" w:lineRule="auto"/>
        <w:rPr>
          <w:rFonts w:cs="Arial"/>
          <w:spacing w:val="-3"/>
          <w:sz w:val="20"/>
          <w:szCs w:val="20"/>
          <w:u w:val="single"/>
        </w:rPr>
      </w:pPr>
      <w:r w:rsidRPr="00425984">
        <w:rPr>
          <w:rFonts w:cs="Arial"/>
          <w:spacing w:val="-3"/>
          <w:sz w:val="20"/>
          <w:szCs w:val="20"/>
          <w:u w:val="single"/>
        </w:rPr>
        <w:t>Acto público de apertura</w:t>
      </w:r>
    </w:p>
    <w:p w14:paraId="38FA758F" w14:textId="308B5A7B" w:rsidR="00AC38C9" w:rsidRPr="00425984" w:rsidRDefault="00AC38C9" w:rsidP="00AC38C9">
      <w:pPr>
        <w:keepNext/>
        <w:suppressAutoHyphens/>
        <w:autoSpaceDE w:val="0"/>
        <w:autoSpaceDN w:val="0"/>
        <w:spacing w:after="240" w:line="360" w:lineRule="auto"/>
        <w:outlineLvl w:val="3"/>
        <w:rPr>
          <w:rFonts w:cs="Arial"/>
          <w:spacing w:val="-3"/>
          <w:sz w:val="20"/>
          <w:szCs w:val="20"/>
        </w:rPr>
      </w:pPr>
      <w:r w:rsidRPr="00855F29">
        <w:rPr>
          <w:rFonts w:cs="Arial"/>
          <w:spacing w:val="-3"/>
          <w:sz w:val="20"/>
          <w:szCs w:val="20"/>
        </w:rPr>
        <w:t xml:space="preserve">El acto público de apertura de las ofertas recibidas se celebrará el </w:t>
      </w:r>
      <w:r w:rsidR="00855F29" w:rsidRPr="00855F29">
        <w:rPr>
          <w:rFonts w:cs="Arial"/>
          <w:b/>
          <w:spacing w:val="-3"/>
          <w:sz w:val="20"/>
          <w:szCs w:val="20"/>
        </w:rPr>
        <w:t>20 de marzo</w:t>
      </w:r>
      <w:r w:rsidRPr="00855F29">
        <w:rPr>
          <w:rFonts w:cs="Arial"/>
          <w:b/>
          <w:spacing w:val="-3"/>
          <w:sz w:val="20"/>
          <w:szCs w:val="20"/>
        </w:rPr>
        <w:t xml:space="preserve"> de 2026</w:t>
      </w:r>
      <w:r w:rsidRPr="00855F29">
        <w:rPr>
          <w:rFonts w:cs="Arial"/>
          <w:spacing w:val="-3"/>
          <w:sz w:val="20"/>
          <w:szCs w:val="20"/>
        </w:rPr>
        <w:t xml:space="preserve">, a las </w:t>
      </w:r>
      <w:r w:rsidRPr="00855F29">
        <w:rPr>
          <w:rFonts w:cs="Arial"/>
          <w:b/>
          <w:spacing w:val="-3"/>
          <w:sz w:val="20"/>
          <w:szCs w:val="20"/>
        </w:rPr>
        <w:t>13:00 horas</w:t>
      </w:r>
      <w:r w:rsidRPr="00855F29">
        <w:rPr>
          <w:rFonts w:cs="Arial"/>
          <w:spacing w:val="-3"/>
          <w:sz w:val="20"/>
          <w:szCs w:val="20"/>
        </w:rPr>
        <w:t>, en la</w:t>
      </w:r>
      <w:r w:rsidRPr="00425984">
        <w:rPr>
          <w:rFonts w:cs="Arial"/>
          <w:spacing w:val="-3"/>
          <w:sz w:val="20"/>
          <w:szCs w:val="20"/>
        </w:rPr>
        <w:t xml:space="preserve"> dirección de las oficinas de TRAGSA anteriormente indicadas para la presentación de ofertas.  </w:t>
      </w:r>
    </w:p>
    <w:p w14:paraId="7B7CB8E6" w14:textId="5E428608"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ADJUDICACIÓN</w:t>
      </w:r>
    </w:p>
    <w:p w14:paraId="7ACE5A78" w14:textId="77777777" w:rsidR="00AC38C9" w:rsidRPr="00425984" w:rsidRDefault="00AC38C9" w:rsidP="00AC38C9">
      <w:pPr>
        <w:suppressAutoHyphens/>
        <w:autoSpaceDE w:val="0"/>
        <w:autoSpaceDN w:val="0"/>
        <w:spacing w:after="120" w:line="360" w:lineRule="auto"/>
        <w:rPr>
          <w:rFonts w:cs="Arial"/>
          <w:spacing w:val="-3"/>
          <w:sz w:val="20"/>
          <w:szCs w:val="20"/>
        </w:rPr>
      </w:pPr>
      <w:r w:rsidRPr="00425984">
        <w:rPr>
          <w:rFonts w:cs="Arial"/>
          <w:spacing w:val="-3"/>
          <w:sz w:val="20"/>
          <w:szCs w:val="20"/>
        </w:rPr>
        <w:t>Con posterioridad al acto de apertura de ofertas, el Grupo TRAGSA procederá a su estudio y valoración, seleccionando al licitador cuya oferta considere más conveniente, teniendo en cuenta los criterios anteriormente expuestos al definir las características del inmueble a arrendar.</w:t>
      </w:r>
    </w:p>
    <w:p w14:paraId="5971A4CE" w14:textId="77777777" w:rsidR="00AC38C9" w:rsidRPr="00425984" w:rsidRDefault="00AC38C9" w:rsidP="00AC38C9">
      <w:pPr>
        <w:suppressAutoHyphens/>
        <w:autoSpaceDE w:val="0"/>
        <w:autoSpaceDN w:val="0"/>
        <w:spacing w:after="120" w:line="360" w:lineRule="auto"/>
        <w:rPr>
          <w:rFonts w:cs="Arial"/>
          <w:spacing w:val="-3"/>
          <w:sz w:val="20"/>
          <w:szCs w:val="20"/>
        </w:rPr>
      </w:pPr>
      <w:r w:rsidRPr="00425984">
        <w:rPr>
          <w:rFonts w:cs="Arial"/>
          <w:spacing w:val="-3"/>
          <w:sz w:val="20"/>
          <w:szCs w:val="20"/>
        </w:rPr>
        <w:t>Con posterioridad al acto de apertura, y con carácter previo a la adjudicación, el Grupo TRAGSA podrá solicitar a los licitadores, con relación a su oferta, las aclaraciones e informaciones que considere precisas para adoptar su decisión. Asimismo, con carácter previo a la adjudicación, el Grupo TRAGSA podrá visitar los inmuebles ofertados por los licitantes.</w:t>
      </w:r>
    </w:p>
    <w:p w14:paraId="77CC4C5F" w14:textId="77777777" w:rsidR="00AC38C9" w:rsidRPr="00425984" w:rsidRDefault="00AC38C9" w:rsidP="00AC38C9">
      <w:pPr>
        <w:suppressAutoHyphens/>
        <w:autoSpaceDE w:val="0"/>
        <w:autoSpaceDN w:val="0"/>
        <w:spacing w:after="120" w:line="360" w:lineRule="auto"/>
        <w:rPr>
          <w:rFonts w:cs="Arial"/>
          <w:i/>
          <w:spacing w:val="-3"/>
          <w:sz w:val="20"/>
          <w:szCs w:val="20"/>
        </w:rPr>
      </w:pPr>
      <w:r w:rsidRPr="00425984">
        <w:rPr>
          <w:rFonts w:cs="Arial"/>
          <w:spacing w:val="-3"/>
          <w:sz w:val="20"/>
          <w:szCs w:val="20"/>
        </w:rPr>
        <w:t>El Grupo TRAGSA tendrá alternativamente la facultad de adjudicar el contrato a la proposición más ventajosa, conforme a los criterios establecidos, o declarar desierto el concurso. En todo caso, y con independencia de la notificación de la adjudicación al adjudicatario, no se generará derecho económico alguno a favor de éste hasta que se formalice el correspondiente contrato</w:t>
      </w:r>
      <w:r w:rsidRPr="00425984">
        <w:rPr>
          <w:rFonts w:cs="Arial"/>
          <w:i/>
          <w:spacing w:val="-3"/>
          <w:sz w:val="20"/>
          <w:szCs w:val="20"/>
        </w:rPr>
        <w:t>.</w:t>
      </w:r>
    </w:p>
    <w:p w14:paraId="16D1D24C" w14:textId="73E344AA"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lastRenderedPageBreak/>
        <w:t>FORMALIZACIÓN DEL CONTRATO DE ARRENDAMIENTO</w:t>
      </w:r>
    </w:p>
    <w:p w14:paraId="0A7D61FD" w14:textId="77777777" w:rsidR="00AC38C9" w:rsidRPr="00425984" w:rsidRDefault="00AC38C9" w:rsidP="00AC38C9">
      <w:pPr>
        <w:suppressAutoHyphens/>
        <w:autoSpaceDE w:val="0"/>
        <w:autoSpaceDN w:val="0"/>
        <w:spacing w:line="360" w:lineRule="auto"/>
        <w:rPr>
          <w:rFonts w:cs="Arial"/>
          <w:spacing w:val="-3"/>
          <w:sz w:val="20"/>
          <w:szCs w:val="20"/>
        </w:rPr>
      </w:pPr>
      <w:r w:rsidRPr="00425984">
        <w:rPr>
          <w:rFonts w:cs="Arial"/>
          <w:spacing w:val="-3"/>
          <w:sz w:val="20"/>
          <w:szCs w:val="20"/>
        </w:rPr>
        <w:t>Seleccionada por el Grupo TRAGSA la oferta más adecuada, en consideración a los criterios señalados en el presente Pliego, y comunicada tal circunstancia al adjudicatario, se solicitará a éste que, con carácter previo a la formalización del contrato, presente la siguiente documentación en el caso de que no la hubiera adjuntado a la oferta económica:</w:t>
      </w:r>
    </w:p>
    <w:p w14:paraId="0724D91E" w14:textId="77777777" w:rsidR="00AC38C9" w:rsidRPr="00425984" w:rsidRDefault="00AC38C9" w:rsidP="00AC38C9">
      <w:pPr>
        <w:widowControl w:val="0"/>
        <w:numPr>
          <w:ilvl w:val="0"/>
          <w:numId w:val="26"/>
        </w:numPr>
        <w:tabs>
          <w:tab w:val="left" w:pos="-720"/>
        </w:tabs>
        <w:suppressAutoHyphens/>
        <w:autoSpaceDE w:val="0"/>
        <w:autoSpaceDN w:val="0"/>
        <w:spacing w:after="0" w:line="360" w:lineRule="auto"/>
        <w:rPr>
          <w:rFonts w:cs="Arial"/>
          <w:spacing w:val="-3"/>
          <w:sz w:val="20"/>
          <w:szCs w:val="20"/>
          <w:lang w:val="en-US"/>
        </w:rPr>
      </w:pPr>
      <w:r w:rsidRPr="00425984">
        <w:rPr>
          <w:rFonts w:cs="Arial"/>
          <w:spacing w:val="-3"/>
          <w:sz w:val="20"/>
          <w:szCs w:val="20"/>
          <w:lang w:val="en-US"/>
        </w:rPr>
        <w:t>C.I.F.</w:t>
      </w:r>
    </w:p>
    <w:p w14:paraId="2BA9FBD6" w14:textId="77777777" w:rsidR="00AC38C9" w:rsidRPr="00425984" w:rsidRDefault="00AC38C9" w:rsidP="00AC38C9">
      <w:pPr>
        <w:widowControl w:val="0"/>
        <w:numPr>
          <w:ilvl w:val="0"/>
          <w:numId w:val="26"/>
        </w:numPr>
        <w:tabs>
          <w:tab w:val="left" w:pos="-720"/>
        </w:tabs>
        <w:suppressAutoHyphens/>
        <w:autoSpaceDE w:val="0"/>
        <w:autoSpaceDN w:val="0"/>
        <w:spacing w:after="0" w:line="360" w:lineRule="auto"/>
        <w:rPr>
          <w:rFonts w:cs="Arial"/>
          <w:spacing w:val="-3"/>
          <w:sz w:val="20"/>
          <w:szCs w:val="20"/>
          <w:lang w:val="es-ES_tradnl"/>
        </w:rPr>
      </w:pPr>
      <w:r w:rsidRPr="00425984">
        <w:rPr>
          <w:rFonts w:cs="Arial"/>
          <w:spacing w:val="-3"/>
          <w:sz w:val="20"/>
          <w:szCs w:val="20"/>
        </w:rPr>
        <w:t>D.N.I del empresario o del representante de la empresa o entidad firmante de la oferta</w:t>
      </w:r>
    </w:p>
    <w:p w14:paraId="332F1377" w14:textId="77777777" w:rsidR="00AC38C9" w:rsidRPr="00425984" w:rsidRDefault="00AC38C9" w:rsidP="00AC38C9">
      <w:pPr>
        <w:widowControl w:val="0"/>
        <w:numPr>
          <w:ilvl w:val="0"/>
          <w:numId w:val="26"/>
        </w:numPr>
        <w:tabs>
          <w:tab w:val="left" w:pos="-720"/>
        </w:tabs>
        <w:suppressAutoHyphens/>
        <w:autoSpaceDE w:val="0"/>
        <w:autoSpaceDN w:val="0"/>
        <w:spacing w:after="0" w:line="360" w:lineRule="auto"/>
        <w:rPr>
          <w:rFonts w:cs="Arial"/>
          <w:spacing w:val="-3"/>
          <w:sz w:val="20"/>
          <w:szCs w:val="20"/>
        </w:rPr>
      </w:pPr>
      <w:r w:rsidRPr="00425984">
        <w:rPr>
          <w:rFonts w:cs="Arial"/>
          <w:spacing w:val="-3"/>
          <w:sz w:val="20"/>
          <w:szCs w:val="20"/>
        </w:rPr>
        <w:t>Escritura de poder del representante de la empresa firmante de la oferta, en su caso</w:t>
      </w:r>
    </w:p>
    <w:p w14:paraId="300A8417" w14:textId="77777777" w:rsidR="00AC38C9" w:rsidRPr="00425984" w:rsidRDefault="00AC38C9" w:rsidP="00AC38C9">
      <w:pPr>
        <w:widowControl w:val="0"/>
        <w:numPr>
          <w:ilvl w:val="0"/>
          <w:numId w:val="26"/>
        </w:numPr>
        <w:tabs>
          <w:tab w:val="left" w:pos="-720"/>
        </w:tabs>
        <w:suppressAutoHyphens/>
        <w:autoSpaceDE w:val="0"/>
        <w:autoSpaceDN w:val="0"/>
        <w:spacing w:after="0" w:line="360" w:lineRule="auto"/>
        <w:rPr>
          <w:rFonts w:cs="Arial"/>
          <w:spacing w:val="-3"/>
          <w:sz w:val="20"/>
          <w:szCs w:val="20"/>
        </w:rPr>
      </w:pPr>
      <w:r w:rsidRPr="00425984">
        <w:rPr>
          <w:rFonts w:cs="Arial"/>
          <w:spacing w:val="-3"/>
          <w:sz w:val="20"/>
          <w:szCs w:val="20"/>
        </w:rPr>
        <w:t>Escritura que acredite la titularidad del inmueble.</w:t>
      </w:r>
    </w:p>
    <w:p w14:paraId="1E7A2140" w14:textId="77777777" w:rsidR="00AC38C9" w:rsidRPr="00425984" w:rsidRDefault="00AC38C9" w:rsidP="00AC38C9">
      <w:pPr>
        <w:numPr>
          <w:ilvl w:val="0"/>
          <w:numId w:val="26"/>
        </w:numPr>
        <w:spacing w:after="0"/>
        <w:jc w:val="left"/>
        <w:rPr>
          <w:rFonts w:cs="Arial"/>
          <w:spacing w:val="-3"/>
          <w:sz w:val="20"/>
          <w:szCs w:val="20"/>
        </w:rPr>
      </w:pPr>
      <w:r w:rsidRPr="00425984">
        <w:rPr>
          <w:rFonts w:cs="Arial"/>
          <w:spacing w:val="-3"/>
          <w:sz w:val="20"/>
          <w:szCs w:val="20"/>
        </w:rPr>
        <w:t>Nota simple del Registro de la Propiedad correspondiente actualizada.</w:t>
      </w:r>
    </w:p>
    <w:p w14:paraId="4E5A653F" w14:textId="77777777" w:rsidR="00AC38C9" w:rsidRPr="00425984" w:rsidRDefault="00AC38C9" w:rsidP="00AC38C9">
      <w:pPr>
        <w:suppressAutoHyphens/>
        <w:autoSpaceDE w:val="0"/>
        <w:autoSpaceDN w:val="0"/>
        <w:spacing w:line="360" w:lineRule="auto"/>
        <w:rPr>
          <w:rFonts w:cs="Arial"/>
          <w:spacing w:val="-3"/>
          <w:sz w:val="20"/>
          <w:szCs w:val="20"/>
        </w:rPr>
      </w:pPr>
    </w:p>
    <w:p w14:paraId="7CEB0949" w14:textId="77777777" w:rsidR="00AC38C9" w:rsidRPr="00425984" w:rsidRDefault="00AC38C9" w:rsidP="00AC38C9">
      <w:pPr>
        <w:suppressAutoHyphens/>
        <w:autoSpaceDE w:val="0"/>
        <w:autoSpaceDN w:val="0"/>
        <w:spacing w:after="100" w:afterAutospacing="1" w:line="360" w:lineRule="auto"/>
        <w:rPr>
          <w:rFonts w:cs="Arial"/>
          <w:spacing w:val="-3"/>
          <w:sz w:val="20"/>
          <w:szCs w:val="20"/>
        </w:rPr>
      </w:pPr>
      <w:r w:rsidRPr="00425984">
        <w:rPr>
          <w:rFonts w:cs="Arial"/>
          <w:spacing w:val="-3"/>
          <w:sz w:val="20"/>
          <w:szCs w:val="20"/>
        </w:rPr>
        <w:t>Formará parte del documento en que se formalice el contrato, un ejemplar de este Pliego, que será firmado por el adjudicatario.</w:t>
      </w:r>
    </w:p>
    <w:p w14:paraId="5FD028D5" w14:textId="77777777" w:rsidR="00AC38C9" w:rsidRPr="00425984" w:rsidRDefault="00AC38C9" w:rsidP="00AC38C9">
      <w:pPr>
        <w:suppressAutoHyphens/>
        <w:autoSpaceDE w:val="0"/>
        <w:autoSpaceDN w:val="0"/>
        <w:spacing w:after="120" w:line="360" w:lineRule="auto"/>
        <w:rPr>
          <w:rFonts w:cs="Arial"/>
          <w:bCs/>
          <w:spacing w:val="-3"/>
          <w:sz w:val="20"/>
          <w:szCs w:val="20"/>
        </w:rPr>
      </w:pPr>
      <w:r w:rsidRPr="00425984">
        <w:rPr>
          <w:rFonts w:cs="Arial"/>
          <w:bCs/>
          <w:spacing w:val="-3"/>
          <w:sz w:val="20"/>
          <w:szCs w:val="20"/>
        </w:rPr>
        <w:t>El contrato se sujetará a lo establecido en la Ley 29/1994, de 24 de noviembre, de Arrendamientos Urbanos.</w:t>
      </w:r>
    </w:p>
    <w:p w14:paraId="4FBB6232" w14:textId="6D1AE324" w:rsidR="00AC38C9" w:rsidRDefault="00AC38C9" w:rsidP="00AC38C9">
      <w:pPr>
        <w:autoSpaceDE w:val="0"/>
        <w:autoSpaceDN w:val="0"/>
        <w:spacing w:line="360" w:lineRule="auto"/>
        <w:ind w:right="45"/>
        <w:rPr>
          <w:rFonts w:cs="Arial"/>
          <w:sz w:val="20"/>
          <w:szCs w:val="20"/>
        </w:rPr>
      </w:pPr>
      <w:r w:rsidRPr="00425984">
        <w:rPr>
          <w:rFonts w:cs="Arial"/>
          <w:sz w:val="20"/>
          <w:szCs w:val="20"/>
        </w:rPr>
        <w:t xml:space="preserve">En ningún caso se considerará subarriendo, traspaso, o cesión la utilización de la nave arrendada por alguna de las empresas integrantes del Grupo TRAGSA. </w:t>
      </w:r>
    </w:p>
    <w:p w14:paraId="32718293" w14:textId="006E43F3" w:rsidR="00855F29" w:rsidRPr="00855F29" w:rsidRDefault="00855F29" w:rsidP="00855F29">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855F29">
        <w:rPr>
          <w:rFonts w:eastAsiaTheme="majorEastAsia" w:cstheme="majorBidi"/>
          <w:color w:val="auto"/>
          <w:sz w:val="20"/>
          <w:szCs w:val="20"/>
          <w:lang w:eastAsia="es-ES"/>
        </w:rPr>
        <w:t>FIANZA</w:t>
      </w:r>
    </w:p>
    <w:p w14:paraId="066CB74D" w14:textId="61753ED2" w:rsidR="00855F29" w:rsidRPr="00855F29" w:rsidRDefault="00855F29" w:rsidP="00855F29">
      <w:pPr>
        <w:suppressAutoHyphens/>
        <w:autoSpaceDE w:val="0"/>
        <w:autoSpaceDN w:val="0"/>
        <w:spacing w:line="360" w:lineRule="auto"/>
        <w:rPr>
          <w:rFonts w:cs="Arial"/>
          <w:spacing w:val="-3"/>
          <w:sz w:val="20"/>
          <w:szCs w:val="20"/>
        </w:rPr>
      </w:pPr>
      <w:r w:rsidRPr="00855F29">
        <w:rPr>
          <w:rFonts w:cs="Arial"/>
          <w:spacing w:val="-3"/>
          <w:sz w:val="20"/>
          <w:szCs w:val="20"/>
        </w:rPr>
        <w:t>En garantía de las obligaciones asumidas en el contrato de arrendamiento correspondiente, así como para responder de los daños que pudieran ocasionarse en la nave arrendado, Tragsa hará entrega, en el mismo acto de firma del contrato, la cantidad equivalente a dos mensualidades de renta, en concepto de fianza</w:t>
      </w:r>
      <w:r>
        <w:rPr>
          <w:rFonts w:cs="Arial"/>
          <w:spacing w:val="-3"/>
          <w:sz w:val="20"/>
          <w:szCs w:val="20"/>
        </w:rPr>
        <w:t xml:space="preserve">, </w:t>
      </w:r>
      <w:r w:rsidRPr="00855F29">
        <w:rPr>
          <w:rFonts w:cs="Arial"/>
          <w:spacing w:val="-3"/>
          <w:sz w:val="20"/>
          <w:szCs w:val="20"/>
        </w:rPr>
        <w:t>que deberá ser depositada en la Cámara oficial de la Propiedad Urbana u Organismo</w:t>
      </w:r>
      <w:r>
        <w:rPr>
          <w:rFonts w:cs="Arial"/>
          <w:spacing w:val="-3"/>
          <w:sz w:val="20"/>
          <w:szCs w:val="20"/>
        </w:rPr>
        <w:t xml:space="preserve"> competente</w:t>
      </w:r>
      <w:r w:rsidRPr="00855F29">
        <w:rPr>
          <w:rFonts w:cs="Arial"/>
          <w:spacing w:val="-3"/>
          <w:sz w:val="20"/>
          <w:szCs w:val="20"/>
        </w:rPr>
        <w:t>. En tal sentido, Tragsa no admitirá contractualmente ninguna otra garantía adicional, ni la actualización de la fianza mencionada durante el período de contrato establecido.</w:t>
      </w:r>
    </w:p>
    <w:p w14:paraId="09B2573B" w14:textId="3F888EEA"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FORMA DE PAGO</w:t>
      </w:r>
    </w:p>
    <w:p w14:paraId="19C93679" w14:textId="77777777" w:rsidR="00AC38C9" w:rsidRPr="00425984" w:rsidRDefault="00AC38C9" w:rsidP="00AC38C9">
      <w:pPr>
        <w:keepLines/>
        <w:autoSpaceDE w:val="0"/>
        <w:autoSpaceDN w:val="0"/>
        <w:spacing w:line="360" w:lineRule="auto"/>
        <w:rPr>
          <w:rFonts w:cs="Arial"/>
          <w:sz w:val="20"/>
          <w:szCs w:val="20"/>
        </w:rPr>
      </w:pPr>
      <w:r w:rsidRPr="00425984">
        <w:rPr>
          <w:rFonts w:cs="Arial"/>
          <w:sz w:val="20"/>
          <w:szCs w:val="20"/>
        </w:rPr>
        <w:t xml:space="preserve">La renta se hará efectiva por meses anticipados, dentro de los primeros diez días del mes al que se corresponda, mediante transferencia bancaria, contra recibo mensual que acredite el pago y en el que se detallarán de forma separada, la renta mensual, el IVA que proceda, la retención practicada en su caso, así como el resto de los gastos generales o servicios que sean de aplicación. </w:t>
      </w:r>
    </w:p>
    <w:p w14:paraId="1E60BFA7" w14:textId="77777777" w:rsidR="00AC38C9" w:rsidRPr="00425984" w:rsidRDefault="00AC38C9" w:rsidP="00AC38C9">
      <w:pPr>
        <w:keepLines/>
        <w:autoSpaceDE w:val="0"/>
        <w:autoSpaceDN w:val="0"/>
        <w:spacing w:line="360" w:lineRule="auto"/>
        <w:rPr>
          <w:rFonts w:cs="Arial"/>
          <w:sz w:val="20"/>
          <w:szCs w:val="20"/>
        </w:rPr>
      </w:pPr>
      <w:r w:rsidRPr="00425984">
        <w:rPr>
          <w:rFonts w:cs="Arial"/>
          <w:sz w:val="20"/>
          <w:szCs w:val="20"/>
        </w:rPr>
        <w:t>En el caso de que el licitante (o propiedad a la que representa) no contemple esta forma de pago, deberá indicarlo a tal efecto en su oferta económica.</w:t>
      </w:r>
    </w:p>
    <w:p w14:paraId="5E46ED78" w14:textId="2B0C30C4"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lastRenderedPageBreak/>
        <w:t>OBRAS DE ADECUACIÓN</w:t>
      </w:r>
    </w:p>
    <w:p w14:paraId="6210EC09" w14:textId="77777777" w:rsidR="00AC38C9" w:rsidRPr="00425984" w:rsidRDefault="00AC38C9" w:rsidP="00AC38C9">
      <w:pPr>
        <w:tabs>
          <w:tab w:val="left" w:pos="708"/>
          <w:tab w:val="center" w:pos="4252"/>
          <w:tab w:val="right" w:pos="8504"/>
        </w:tabs>
        <w:autoSpaceDE w:val="0"/>
        <w:autoSpaceDN w:val="0"/>
        <w:spacing w:after="120" w:line="360" w:lineRule="auto"/>
        <w:rPr>
          <w:rFonts w:cs="Arial"/>
          <w:sz w:val="20"/>
          <w:szCs w:val="20"/>
        </w:rPr>
      </w:pPr>
      <w:r w:rsidRPr="00425984">
        <w:rPr>
          <w:rFonts w:cs="Arial"/>
          <w:sz w:val="20"/>
          <w:szCs w:val="20"/>
        </w:rPr>
        <w:t xml:space="preserve">El Grupo TRAGSA se reserva el derecho, una vez informada la propiedad del inmueble arrendado, de realizar aquellas obras de carácter menor que considere convenientes, en orden a una adecuada funcionalidad, siempre previo consentimiento de la parte arrendadora, siempre y cuando éstas no pongan en peligro la seguridad del mismo por afectar a muros de carga y otros elementos esenciales de la finca. En este sentido, el arrendador deberá comprometerse contractualmente a su autorización expresa. </w:t>
      </w:r>
    </w:p>
    <w:p w14:paraId="3E3BF999" w14:textId="77777777" w:rsidR="00AC38C9" w:rsidRPr="00425984" w:rsidRDefault="00AC38C9" w:rsidP="00AC38C9">
      <w:pPr>
        <w:tabs>
          <w:tab w:val="left" w:pos="708"/>
          <w:tab w:val="center" w:pos="4252"/>
          <w:tab w:val="right" w:pos="8504"/>
        </w:tabs>
        <w:autoSpaceDE w:val="0"/>
        <w:autoSpaceDN w:val="0"/>
        <w:spacing w:after="120" w:line="360" w:lineRule="auto"/>
        <w:rPr>
          <w:rFonts w:cs="Arial"/>
          <w:sz w:val="20"/>
          <w:szCs w:val="20"/>
        </w:rPr>
      </w:pPr>
      <w:r w:rsidRPr="00425984">
        <w:rPr>
          <w:rFonts w:cs="Arial"/>
          <w:sz w:val="20"/>
          <w:szCs w:val="20"/>
        </w:rPr>
        <w:t>A la finalización del contrato</w:t>
      </w:r>
      <w:r w:rsidRPr="00425984">
        <w:rPr>
          <w:rFonts w:cs="Arial"/>
          <w:spacing w:val="-3"/>
          <w:sz w:val="20"/>
          <w:szCs w:val="20"/>
        </w:rPr>
        <w:t xml:space="preserve"> </w:t>
      </w:r>
      <w:r w:rsidRPr="00425984">
        <w:rPr>
          <w:rFonts w:cs="Arial"/>
          <w:sz w:val="20"/>
          <w:szCs w:val="20"/>
        </w:rPr>
        <w:t>las obras ejecutadas quedarán en beneficio de la propiedad, si bien el Grupo TRAGSA podrá retirar las que tuvieran el carácter de no fijas y materiales de su propiedad que sean fácilmente desmontables.</w:t>
      </w:r>
    </w:p>
    <w:p w14:paraId="1DE344BE" w14:textId="77777777" w:rsidR="00AC38C9" w:rsidRPr="00425984" w:rsidRDefault="00AC38C9" w:rsidP="00AC38C9">
      <w:pPr>
        <w:tabs>
          <w:tab w:val="left" w:pos="708"/>
          <w:tab w:val="center" w:pos="4252"/>
          <w:tab w:val="right" w:pos="8504"/>
        </w:tabs>
        <w:autoSpaceDE w:val="0"/>
        <w:autoSpaceDN w:val="0"/>
        <w:spacing w:after="120" w:line="360" w:lineRule="auto"/>
        <w:rPr>
          <w:rFonts w:cs="Arial"/>
          <w:sz w:val="20"/>
          <w:szCs w:val="20"/>
        </w:rPr>
      </w:pPr>
      <w:r w:rsidRPr="00425984">
        <w:rPr>
          <w:rFonts w:cs="Arial"/>
          <w:sz w:val="20"/>
          <w:szCs w:val="20"/>
        </w:rPr>
        <w:t>El arrendador estará obligado, a realizar a su cargo todas las reparaciones necesarias a fin de conservarlas en estado de servir al uso al que se destinan y, sin que la realización de tales obras otorgue derecho alguno a elevar la renta correspondiente.</w:t>
      </w:r>
    </w:p>
    <w:p w14:paraId="32D0DE8D" w14:textId="77777777" w:rsidR="00AC38C9" w:rsidRPr="00425984" w:rsidRDefault="00AC38C9" w:rsidP="00AC38C9">
      <w:pPr>
        <w:tabs>
          <w:tab w:val="left" w:pos="708"/>
          <w:tab w:val="center" w:pos="4252"/>
          <w:tab w:val="right" w:pos="8504"/>
        </w:tabs>
        <w:autoSpaceDE w:val="0"/>
        <w:autoSpaceDN w:val="0"/>
        <w:spacing w:after="120" w:line="360" w:lineRule="auto"/>
        <w:rPr>
          <w:rFonts w:cs="Arial"/>
          <w:sz w:val="20"/>
          <w:szCs w:val="20"/>
        </w:rPr>
      </w:pPr>
      <w:r w:rsidRPr="00425984">
        <w:rPr>
          <w:rFonts w:cs="Arial"/>
          <w:sz w:val="20"/>
          <w:szCs w:val="20"/>
        </w:rPr>
        <w:t>No obstante, lo anterior, en cualquier momento el Grupo TRAGSA podrá realizar las que sean urgentes para evitar un daño inminente o una incomodidad grave, quedando obligado el arrendador a reintegrar íntegramente el importe satisfecho y a primer requerimiento del Grupo TRAGSA, con la presentación de la correspondiente factura.</w:t>
      </w:r>
    </w:p>
    <w:p w14:paraId="3DEC9038" w14:textId="62FC36E7"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DATOS DE CARÁCTER PERSONAL Y MEDIDAS DE SEGURIDAD</w:t>
      </w:r>
    </w:p>
    <w:p w14:paraId="376578D4" w14:textId="77777777" w:rsidR="00AC38C9" w:rsidRPr="00425984" w:rsidRDefault="00AC38C9" w:rsidP="00AC38C9">
      <w:pPr>
        <w:tabs>
          <w:tab w:val="left" w:pos="708"/>
          <w:tab w:val="center" w:pos="4252"/>
          <w:tab w:val="right" w:pos="8504"/>
        </w:tabs>
        <w:autoSpaceDE w:val="0"/>
        <w:autoSpaceDN w:val="0"/>
        <w:spacing w:line="360" w:lineRule="auto"/>
        <w:rPr>
          <w:rFonts w:cs="Arial"/>
          <w:sz w:val="20"/>
          <w:szCs w:val="20"/>
        </w:rPr>
      </w:pPr>
      <w:r w:rsidRPr="00425984">
        <w:rPr>
          <w:rFonts w:cs="Arial"/>
          <w:sz w:val="20"/>
          <w:szCs w:val="20"/>
        </w:rPr>
        <w:t>En cumplimiento del Reglamento (UE) 2016/679 (RGPD)y de la Ley Orgánica 3/2018 de Protección de Datos de Carácter Personal y Garantía de los Derechos Digitales (LOPDYGDD), así como de lo previsto en el art. 122, apart. 2, de la LCSP se incorpora al presente Pliego el Anexo VI (CLAUSULA DE PROTECCIÓN DE DATOS Y CONFIDENCIALIDAD) que formará parte integrante del clausulado del contrato.</w:t>
      </w:r>
    </w:p>
    <w:p w14:paraId="0A36FFF1" w14:textId="45BF6D9F"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t>PREVENCIÓN DE RIESGOS PENALES</w:t>
      </w:r>
    </w:p>
    <w:p w14:paraId="7B0570BA" w14:textId="77777777" w:rsidR="00AC38C9" w:rsidRPr="00425984" w:rsidRDefault="00AC38C9" w:rsidP="00AC38C9">
      <w:pPr>
        <w:suppressAutoHyphens/>
        <w:autoSpaceDE w:val="0"/>
        <w:autoSpaceDN w:val="0"/>
        <w:spacing w:line="360" w:lineRule="auto"/>
        <w:rPr>
          <w:rFonts w:cs="Arial"/>
          <w:sz w:val="20"/>
          <w:szCs w:val="20"/>
        </w:rPr>
      </w:pPr>
      <w:r w:rsidRPr="00425984">
        <w:rPr>
          <w:rFonts w:cs="Arial"/>
          <w:sz w:val="20"/>
          <w:szCs w:val="20"/>
        </w:rPr>
        <w:t>El contratado se comprometerá a conocer y aceptar el Código Ético del Grupo Tragsa, el cual se puede consultar en la página web:</w:t>
      </w:r>
    </w:p>
    <w:p w14:paraId="1AC287E8" w14:textId="77777777" w:rsidR="00AC38C9" w:rsidRPr="00425984" w:rsidRDefault="00AC38C9" w:rsidP="00AC38C9">
      <w:pPr>
        <w:suppressAutoHyphens/>
        <w:autoSpaceDE w:val="0"/>
        <w:autoSpaceDN w:val="0"/>
        <w:spacing w:line="360" w:lineRule="auto"/>
        <w:rPr>
          <w:rFonts w:cs="Arial"/>
          <w:sz w:val="20"/>
          <w:szCs w:val="20"/>
        </w:rPr>
      </w:pPr>
      <w:r w:rsidRPr="00425984">
        <w:rPr>
          <w:rFonts w:cs="Arial"/>
          <w:sz w:val="20"/>
          <w:szCs w:val="20"/>
        </w:rPr>
        <w:t>https://www.tragsa.es/es/comunicacion/noticias/Documents/2020/codigo-eticogrupotragsa-2020.pdf y compartirá los principios básicos recogidos en el mismo, así como el compromiso de buen gobierno corporativo y políticas de trasparencia del Grupo Tragsa, cumpliendo con los estándares internacionalmente aceptados respecto a estas materias.</w:t>
      </w:r>
    </w:p>
    <w:p w14:paraId="33E49E55" w14:textId="77777777" w:rsidR="00AC38C9" w:rsidRPr="00425984" w:rsidRDefault="00AC38C9" w:rsidP="00AC38C9">
      <w:pPr>
        <w:suppressAutoHyphens/>
        <w:autoSpaceDE w:val="0"/>
        <w:autoSpaceDN w:val="0"/>
        <w:spacing w:after="240" w:line="360" w:lineRule="auto"/>
        <w:rPr>
          <w:rFonts w:cs="Arial"/>
          <w:sz w:val="20"/>
          <w:szCs w:val="20"/>
        </w:rPr>
      </w:pPr>
      <w:r w:rsidRPr="00425984">
        <w:rPr>
          <w:rFonts w:cs="Arial"/>
          <w:sz w:val="20"/>
          <w:szCs w:val="20"/>
        </w:rPr>
        <w:t>Asimismo, el contratado se someterá al cumplimiento del Código Ético del Grupo Tragsa, comprometiéndose a comunicar cualquier riesgo o incumplimiento del que tenga conocimiento durante la vigencia del contrato.</w:t>
      </w:r>
    </w:p>
    <w:p w14:paraId="649AEE8E" w14:textId="06604209" w:rsidR="00AC38C9" w:rsidRPr="00425984" w:rsidRDefault="00AC38C9" w:rsidP="00566114">
      <w:pPr>
        <w:pStyle w:val="Ttulo2"/>
        <w:keepNext/>
        <w:keepLines/>
        <w:numPr>
          <w:ilvl w:val="0"/>
          <w:numId w:val="1"/>
        </w:numPr>
        <w:spacing w:before="240" w:after="120"/>
        <w:ind w:left="284" w:hanging="284"/>
        <w:rPr>
          <w:rFonts w:eastAsiaTheme="majorEastAsia" w:cstheme="majorBidi"/>
          <w:color w:val="auto"/>
          <w:sz w:val="20"/>
          <w:szCs w:val="20"/>
          <w:lang w:eastAsia="es-ES"/>
        </w:rPr>
      </w:pPr>
      <w:r w:rsidRPr="00425984">
        <w:rPr>
          <w:rFonts w:eastAsiaTheme="majorEastAsia" w:cstheme="majorBidi"/>
          <w:color w:val="auto"/>
          <w:sz w:val="20"/>
          <w:szCs w:val="20"/>
          <w:lang w:eastAsia="es-ES"/>
        </w:rPr>
        <w:lastRenderedPageBreak/>
        <w:t>CLÁUSULA ANTICORRUPCIÓN</w:t>
      </w:r>
    </w:p>
    <w:p w14:paraId="26BEA8F6" w14:textId="77777777" w:rsidR="00AC38C9" w:rsidRPr="00425984" w:rsidRDefault="00AC38C9" w:rsidP="00AC38C9">
      <w:pPr>
        <w:suppressAutoHyphens/>
        <w:autoSpaceDE w:val="0"/>
        <w:autoSpaceDN w:val="0"/>
        <w:spacing w:after="240" w:line="360" w:lineRule="auto"/>
        <w:rPr>
          <w:rFonts w:cs="Arial"/>
          <w:sz w:val="20"/>
          <w:szCs w:val="20"/>
        </w:rPr>
      </w:pPr>
      <w:r w:rsidRPr="00425984">
        <w:rPr>
          <w:rFonts w:cs="Arial"/>
          <w:sz w:val="20"/>
          <w:szCs w:val="20"/>
        </w:rPr>
        <w:t>El contratado se comprometerá y asumirá en el contrato a que, en la fecha de su entrada en vigor, ni la empresa adjudicataria, ni sus directivos, administradores, empleados o colaboradores, por si o por persona interpuesta habrá ofrecido, prometido, entregado, autorizado, solicitado o aceptado ningún beneficio, ventaja indebida, económica o de otro tipo, o insinuado que lo haría o podría hacerlo en algún momento futuro, o a llevarlo a cabo en el futuro, a una autoridad o funcionario público relacionado de algún modo con el contrato, o realizado o a realizar cualquier otro acto que pudiera suponer cualquier conducta contraria al Convenio OCDE, o al Código Penal Español.</w:t>
      </w:r>
    </w:p>
    <w:p w14:paraId="6CCF8B7B" w14:textId="73078D43" w:rsidR="00AB4B39" w:rsidRDefault="00855F29" w:rsidP="00566114">
      <w:pPr>
        <w:suppressAutoHyphens/>
        <w:spacing w:before="120" w:after="120" w:line="360" w:lineRule="auto"/>
        <w:jc w:val="right"/>
        <w:rPr>
          <w:rFonts w:cs="Arial"/>
          <w:sz w:val="20"/>
          <w:szCs w:val="20"/>
        </w:rPr>
      </w:pPr>
      <w:r w:rsidRPr="00855F29">
        <w:rPr>
          <w:rFonts w:cs="Arial"/>
          <w:sz w:val="20"/>
          <w:szCs w:val="20"/>
        </w:rPr>
        <w:t>En Valladolid, a 8 de marzo de 2026.</w:t>
      </w:r>
    </w:p>
    <w:p w14:paraId="03C332C3" w14:textId="77777777" w:rsidR="00AB4B39" w:rsidRDefault="00AB4B39">
      <w:pPr>
        <w:spacing w:after="0"/>
        <w:jc w:val="left"/>
        <w:rPr>
          <w:rFonts w:cs="Arial"/>
          <w:sz w:val="20"/>
          <w:szCs w:val="20"/>
        </w:rPr>
      </w:pPr>
      <w:r>
        <w:rPr>
          <w:rFonts w:cs="Arial"/>
          <w:sz w:val="20"/>
          <w:szCs w:val="20"/>
        </w:rPr>
        <w:br w:type="page"/>
      </w:r>
    </w:p>
    <w:p w14:paraId="727F1A36" w14:textId="77777777" w:rsidR="00AB4B39" w:rsidRPr="00CF1EA7" w:rsidRDefault="00AB4B39" w:rsidP="00AB4B39">
      <w:pPr>
        <w:keepNext/>
        <w:suppressAutoHyphens/>
        <w:autoSpaceDE w:val="0"/>
        <w:autoSpaceDN w:val="0"/>
        <w:spacing w:line="360" w:lineRule="auto"/>
        <w:jc w:val="center"/>
        <w:outlineLvl w:val="0"/>
        <w:rPr>
          <w:rFonts w:cs="Arial"/>
          <w:b/>
          <w:bCs/>
          <w:spacing w:val="-3"/>
          <w:sz w:val="20"/>
          <w:lang w:val="es-ES_tradnl"/>
        </w:rPr>
      </w:pPr>
      <w:r w:rsidRPr="00CF1EA7">
        <w:rPr>
          <w:rFonts w:cs="Arial"/>
          <w:b/>
          <w:bCs/>
          <w:spacing w:val="-3"/>
          <w:sz w:val="20"/>
          <w:lang w:val="es-ES_tradnl"/>
        </w:rPr>
        <w:lastRenderedPageBreak/>
        <w:t>ANEXO I</w:t>
      </w:r>
    </w:p>
    <w:p w14:paraId="111D6C60" w14:textId="77777777" w:rsidR="00AB4B39" w:rsidRPr="00CF1EA7" w:rsidRDefault="00AB4B39" w:rsidP="00AB4B39">
      <w:pPr>
        <w:keepNext/>
        <w:suppressAutoHyphens/>
        <w:autoSpaceDE w:val="0"/>
        <w:autoSpaceDN w:val="0"/>
        <w:spacing w:line="360" w:lineRule="auto"/>
        <w:jc w:val="center"/>
        <w:outlineLvl w:val="4"/>
        <w:rPr>
          <w:rFonts w:cs="Arial"/>
          <w:b/>
          <w:bCs/>
          <w:spacing w:val="-3"/>
          <w:sz w:val="20"/>
          <w:lang w:val="es-ES_tradnl"/>
        </w:rPr>
      </w:pPr>
      <w:r w:rsidRPr="00CF1EA7">
        <w:rPr>
          <w:rFonts w:cs="Arial"/>
          <w:b/>
          <w:bCs/>
          <w:spacing w:val="-3"/>
          <w:sz w:val="20"/>
          <w:lang w:val="es-ES_tradnl"/>
        </w:rPr>
        <w:t>MODELO DE PROPOSICIÓN ECONÓMICA TSA</w:t>
      </w:r>
    </w:p>
    <w:p w14:paraId="30D361F0" w14:textId="77777777" w:rsidR="00AB4B39" w:rsidRPr="00CF1EA7" w:rsidRDefault="00AB4B39" w:rsidP="00AB4B39">
      <w:pPr>
        <w:keepNext/>
        <w:suppressAutoHyphens/>
        <w:autoSpaceDE w:val="0"/>
        <w:autoSpaceDN w:val="0"/>
        <w:spacing w:line="360" w:lineRule="auto"/>
        <w:outlineLvl w:val="4"/>
        <w:rPr>
          <w:rFonts w:cs="Arial"/>
          <w:bCs/>
          <w:spacing w:val="-3"/>
          <w:sz w:val="20"/>
          <w:lang w:val="es-ES_tradnl"/>
        </w:rPr>
      </w:pPr>
      <w:r w:rsidRPr="00CF1EA7">
        <w:rPr>
          <w:rFonts w:cs="Arial"/>
          <w:bCs/>
          <w:spacing w:val="-3"/>
          <w:sz w:val="20"/>
          <w:lang w:val="es-ES_tradnl"/>
        </w:rPr>
        <w:t xml:space="preserve">  Don ..................................................................., con domicilio en ................................................., provincia de ..................................., con D.N.I. nº ............................, actuando en representación de la empresa ............................................................ en su calidad de ................................., enterado de las condiciones y requisitos que se exigen para la adjudicación del </w:t>
      </w:r>
      <w:r w:rsidRPr="00CF1EA7">
        <w:rPr>
          <w:rFonts w:cs="Courier New"/>
          <w:bCs/>
          <w:sz w:val="20"/>
          <w:lang w:val="es-ES_tradnl"/>
        </w:rPr>
        <w:t xml:space="preserve">ARRENDAMIENTO DE UN INMUEBLE PARA SU USO COMO ALMACÉN EN </w:t>
      </w:r>
      <w:r>
        <w:rPr>
          <w:rFonts w:cs="Courier New"/>
          <w:bCs/>
          <w:sz w:val="20"/>
          <w:lang w:val="es-ES_tradnl"/>
        </w:rPr>
        <w:t>EL TERMINO MUNICIPAL DE CARRACEDELO (LEON)</w:t>
      </w:r>
      <w:r w:rsidRPr="00CF1EA7">
        <w:rPr>
          <w:rFonts w:cs="Arial"/>
          <w:bCs/>
          <w:spacing w:val="-3"/>
          <w:sz w:val="20"/>
          <w:lang w:val="es-ES_tradnl"/>
        </w:rPr>
        <w:t xml:space="preserve"> Ref.: </w:t>
      </w:r>
      <w:r>
        <w:rPr>
          <w:rFonts w:cs="Arial"/>
          <w:bCs/>
          <w:spacing w:val="-3"/>
          <w:sz w:val="20"/>
          <w:lang w:val="es-ES_tradnl"/>
        </w:rPr>
        <w:t>TSA0082790</w:t>
      </w:r>
      <w:r w:rsidRPr="00CF1EA7">
        <w:rPr>
          <w:rFonts w:cs="Arial"/>
          <w:bCs/>
          <w:spacing w:val="-3"/>
          <w:sz w:val="20"/>
          <w:lang w:val="es-ES_tradnl"/>
        </w:rPr>
        <w:t>, declara que la Nave-Almacén sita en la Calle ………………, nº ……, término municipal de ……………., cumple las condiciones establecidas en el Pliego de Prescripciones, y que según documentación justificativa que se adjunta, está en condiciones de proponerlo en nombre de ..................................., por las cantidades y condiciones particulares que a continuación se indican:</w:t>
      </w:r>
    </w:p>
    <w:p w14:paraId="3860FD78" w14:textId="77777777" w:rsidR="00AB4B39" w:rsidRPr="00CF1EA7" w:rsidRDefault="00AB4B39" w:rsidP="00AB4B39">
      <w:pPr>
        <w:widowControl w:val="0"/>
        <w:numPr>
          <w:ilvl w:val="0"/>
          <w:numId w:val="27"/>
        </w:numPr>
        <w:suppressAutoHyphens/>
        <w:autoSpaceDE w:val="0"/>
        <w:autoSpaceDN w:val="0"/>
        <w:spacing w:after="0" w:line="360" w:lineRule="auto"/>
        <w:ind w:left="0" w:right="-46" w:firstLine="0"/>
        <w:rPr>
          <w:rFonts w:cs="Arial"/>
          <w:spacing w:val="-3"/>
          <w:sz w:val="20"/>
        </w:rPr>
      </w:pPr>
      <w:r w:rsidRPr="00CF1EA7">
        <w:rPr>
          <w:rFonts w:cs="Arial"/>
          <w:spacing w:val="-3"/>
          <w:sz w:val="20"/>
        </w:rPr>
        <w:t>Condiciones económicas: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4"/>
        <w:gridCol w:w="1984"/>
        <w:gridCol w:w="2095"/>
      </w:tblGrid>
      <w:tr w:rsidR="00AB4B39" w:rsidRPr="00CF1EA7" w14:paraId="67BBA6DD" w14:textId="77777777" w:rsidTr="00214AE2">
        <w:trPr>
          <w:trHeight w:val="482"/>
          <w:jc w:val="center"/>
        </w:trPr>
        <w:tc>
          <w:tcPr>
            <w:tcW w:w="4814" w:type="dxa"/>
            <w:tcBorders>
              <w:bottom w:val="single" w:sz="4" w:space="0" w:color="auto"/>
            </w:tcBorders>
            <w:shd w:val="clear" w:color="auto" w:fill="C0C0C0"/>
            <w:vAlign w:val="center"/>
          </w:tcPr>
          <w:p w14:paraId="7BE8B0CB" w14:textId="77777777" w:rsidR="00AB4B39" w:rsidRPr="00CF1EA7" w:rsidRDefault="00AB4B39" w:rsidP="00AB4B39">
            <w:pPr>
              <w:autoSpaceDE w:val="0"/>
              <w:autoSpaceDN w:val="0"/>
              <w:spacing w:after="0"/>
              <w:jc w:val="center"/>
              <w:rPr>
                <w:rFonts w:cs="Arial"/>
                <w:b/>
                <w:sz w:val="20"/>
              </w:rPr>
            </w:pPr>
            <w:r w:rsidRPr="00CF1EA7">
              <w:rPr>
                <w:rFonts w:cs="Arial"/>
                <w:b/>
                <w:sz w:val="20"/>
              </w:rPr>
              <w:t>CONCEPTO</w:t>
            </w:r>
          </w:p>
        </w:tc>
        <w:tc>
          <w:tcPr>
            <w:tcW w:w="1984" w:type="dxa"/>
            <w:tcBorders>
              <w:bottom w:val="single" w:sz="4" w:space="0" w:color="auto"/>
            </w:tcBorders>
            <w:shd w:val="clear" w:color="auto" w:fill="C0C0C0"/>
            <w:vAlign w:val="center"/>
          </w:tcPr>
          <w:p w14:paraId="28D35189" w14:textId="77777777" w:rsidR="00AB4B39" w:rsidRPr="00CF1EA7" w:rsidRDefault="00AB4B39" w:rsidP="00AB4B39">
            <w:pPr>
              <w:autoSpaceDE w:val="0"/>
              <w:autoSpaceDN w:val="0"/>
              <w:spacing w:after="0"/>
              <w:jc w:val="center"/>
              <w:rPr>
                <w:rFonts w:cs="Arial"/>
                <w:b/>
                <w:sz w:val="20"/>
              </w:rPr>
            </w:pPr>
            <w:r w:rsidRPr="00CF1EA7">
              <w:rPr>
                <w:rFonts w:cs="Arial"/>
                <w:b/>
                <w:sz w:val="20"/>
              </w:rPr>
              <w:t>UNIDAD</w:t>
            </w:r>
          </w:p>
        </w:tc>
        <w:tc>
          <w:tcPr>
            <w:tcW w:w="2095" w:type="dxa"/>
            <w:tcBorders>
              <w:bottom w:val="single" w:sz="4" w:space="0" w:color="auto"/>
            </w:tcBorders>
            <w:shd w:val="clear" w:color="auto" w:fill="C0C0C0"/>
            <w:vAlign w:val="center"/>
          </w:tcPr>
          <w:p w14:paraId="4DEBBCED" w14:textId="77777777" w:rsidR="00AB4B39" w:rsidRPr="00CF1EA7" w:rsidRDefault="00AB4B39" w:rsidP="00AB4B39">
            <w:pPr>
              <w:autoSpaceDE w:val="0"/>
              <w:autoSpaceDN w:val="0"/>
              <w:spacing w:after="0"/>
              <w:jc w:val="center"/>
              <w:rPr>
                <w:rFonts w:cs="Arial"/>
                <w:b/>
                <w:sz w:val="20"/>
              </w:rPr>
            </w:pPr>
            <w:r w:rsidRPr="00CF1EA7">
              <w:rPr>
                <w:rFonts w:cs="Arial"/>
                <w:b/>
                <w:sz w:val="20"/>
              </w:rPr>
              <w:t>VALOR</w:t>
            </w:r>
          </w:p>
        </w:tc>
      </w:tr>
      <w:tr w:rsidR="00AB4B39" w:rsidRPr="00CF1EA7" w14:paraId="78271D81" w14:textId="77777777" w:rsidTr="00214AE2">
        <w:trPr>
          <w:trHeight w:val="300"/>
          <w:jc w:val="center"/>
        </w:trPr>
        <w:tc>
          <w:tcPr>
            <w:tcW w:w="4814" w:type="dxa"/>
            <w:vAlign w:val="center"/>
          </w:tcPr>
          <w:p w14:paraId="24FD532A" w14:textId="77777777" w:rsidR="00AB4B39" w:rsidRPr="00CF1EA7" w:rsidRDefault="00AB4B39" w:rsidP="00AB4B39">
            <w:pPr>
              <w:autoSpaceDE w:val="0"/>
              <w:autoSpaceDN w:val="0"/>
              <w:spacing w:after="0"/>
              <w:rPr>
                <w:rFonts w:cs="Courier New"/>
                <w:sz w:val="20"/>
              </w:rPr>
            </w:pPr>
            <w:r w:rsidRPr="00CF1EA7">
              <w:rPr>
                <w:rFonts w:cs="Courier New"/>
                <w:sz w:val="20"/>
              </w:rPr>
              <w:t>SUPERFICIE DE LA NAVE-ALMACÉN</w:t>
            </w:r>
          </w:p>
        </w:tc>
        <w:tc>
          <w:tcPr>
            <w:tcW w:w="1984" w:type="dxa"/>
            <w:vAlign w:val="center"/>
          </w:tcPr>
          <w:p w14:paraId="256C34CC" w14:textId="77777777" w:rsidR="00AB4B39" w:rsidRPr="00CF1EA7" w:rsidRDefault="00AB4B39" w:rsidP="00AB4B39">
            <w:pPr>
              <w:autoSpaceDE w:val="0"/>
              <w:autoSpaceDN w:val="0"/>
              <w:spacing w:after="0"/>
              <w:rPr>
                <w:rFonts w:cs="Courier New"/>
                <w:sz w:val="20"/>
              </w:rPr>
            </w:pPr>
            <w:r w:rsidRPr="00CF1EA7">
              <w:rPr>
                <w:rFonts w:cs="Courier New"/>
                <w:sz w:val="20"/>
              </w:rPr>
              <w:t>m</w:t>
            </w:r>
            <w:r w:rsidRPr="00CF1EA7">
              <w:rPr>
                <w:rFonts w:cs="Arial"/>
                <w:sz w:val="20"/>
              </w:rPr>
              <w:t>²</w:t>
            </w:r>
          </w:p>
        </w:tc>
        <w:tc>
          <w:tcPr>
            <w:tcW w:w="2095" w:type="dxa"/>
            <w:vAlign w:val="center"/>
          </w:tcPr>
          <w:p w14:paraId="433234F9" w14:textId="77777777" w:rsidR="00AB4B39" w:rsidRPr="00CF1EA7" w:rsidRDefault="00AB4B39" w:rsidP="00AB4B39">
            <w:pPr>
              <w:autoSpaceDE w:val="0"/>
              <w:autoSpaceDN w:val="0"/>
              <w:spacing w:after="0"/>
              <w:jc w:val="right"/>
              <w:rPr>
                <w:rFonts w:cs="Courier New"/>
                <w:sz w:val="20"/>
              </w:rPr>
            </w:pPr>
          </w:p>
        </w:tc>
      </w:tr>
      <w:tr w:rsidR="00AB4B39" w:rsidRPr="00CF1EA7" w14:paraId="2E48C08B" w14:textId="77777777" w:rsidTr="00214AE2">
        <w:trPr>
          <w:trHeight w:val="300"/>
          <w:jc w:val="center"/>
        </w:trPr>
        <w:tc>
          <w:tcPr>
            <w:tcW w:w="4814" w:type="dxa"/>
            <w:vAlign w:val="center"/>
          </w:tcPr>
          <w:p w14:paraId="0FA3D108" w14:textId="77777777" w:rsidR="00AB4B39" w:rsidRPr="00CF1EA7" w:rsidRDefault="00AB4B39" w:rsidP="00AB4B39">
            <w:pPr>
              <w:autoSpaceDE w:val="0"/>
              <w:autoSpaceDN w:val="0"/>
              <w:spacing w:after="0"/>
              <w:rPr>
                <w:rFonts w:cs="Courier New"/>
                <w:sz w:val="20"/>
              </w:rPr>
            </w:pPr>
            <w:r w:rsidRPr="00CF1EA7">
              <w:rPr>
                <w:rFonts w:cs="Courier New"/>
                <w:sz w:val="20"/>
              </w:rPr>
              <w:t>RENTA UNITARIA DE LA NAVE-ALMACÉN</w:t>
            </w:r>
          </w:p>
        </w:tc>
        <w:tc>
          <w:tcPr>
            <w:tcW w:w="1984" w:type="dxa"/>
            <w:vAlign w:val="center"/>
          </w:tcPr>
          <w:p w14:paraId="1A96DA6E" w14:textId="77777777" w:rsidR="00AB4B39" w:rsidRPr="00CF1EA7" w:rsidRDefault="00AB4B39" w:rsidP="00AB4B39">
            <w:pPr>
              <w:autoSpaceDE w:val="0"/>
              <w:autoSpaceDN w:val="0"/>
              <w:spacing w:after="0"/>
              <w:rPr>
                <w:rFonts w:cs="Courier New"/>
                <w:sz w:val="20"/>
              </w:rPr>
            </w:pPr>
            <w:r w:rsidRPr="00CF1EA7">
              <w:rPr>
                <w:rFonts w:cs="Courier New"/>
                <w:sz w:val="20"/>
              </w:rPr>
              <w:t>euros/m</w:t>
            </w:r>
            <w:r w:rsidRPr="00CF1EA7">
              <w:rPr>
                <w:rFonts w:cs="Arial"/>
                <w:sz w:val="20"/>
              </w:rPr>
              <w:t>²</w:t>
            </w:r>
            <w:r w:rsidRPr="00CF1EA7">
              <w:rPr>
                <w:rFonts w:cs="Courier New"/>
                <w:sz w:val="20"/>
              </w:rPr>
              <w:t>/mes</w:t>
            </w:r>
          </w:p>
        </w:tc>
        <w:tc>
          <w:tcPr>
            <w:tcW w:w="2095" w:type="dxa"/>
            <w:vAlign w:val="center"/>
          </w:tcPr>
          <w:p w14:paraId="28465C1E" w14:textId="77777777" w:rsidR="00AB4B39" w:rsidRPr="00CF1EA7" w:rsidRDefault="00AB4B39" w:rsidP="00AB4B39">
            <w:pPr>
              <w:autoSpaceDE w:val="0"/>
              <w:autoSpaceDN w:val="0"/>
              <w:spacing w:after="0"/>
              <w:jc w:val="right"/>
              <w:rPr>
                <w:rFonts w:cs="Courier New"/>
                <w:sz w:val="20"/>
              </w:rPr>
            </w:pPr>
          </w:p>
        </w:tc>
      </w:tr>
      <w:tr w:rsidR="00AB4B39" w:rsidRPr="00CF1EA7" w14:paraId="6BD5DB55" w14:textId="77777777" w:rsidTr="00214AE2">
        <w:trPr>
          <w:trHeight w:val="300"/>
          <w:jc w:val="center"/>
        </w:trPr>
        <w:tc>
          <w:tcPr>
            <w:tcW w:w="4814" w:type="dxa"/>
            <w:vAlign w:val="center"/>
          </w:tcPr>
          <w:p w14:paraId="380F5F93" w14:textId="485BC67D" w:rsidR="00AB4B39" w:rsidRPr="00CD2609" w:rsidRDefault="00AB4B39" w:rsidP="00AB4B39">
            <w:pPr>
              <w:autoSpaceDE w:val="0"/>
              <w:autoSpaceDN w:val="0"/>
              <w:spacing w:after="0"/>
              <w:rPr>
                <w:rFonts w:cs="Courier New"/>
                <w:b/>
                <w:sz w:val="20"/>
              </w:rPr>
            </w:pPr>
            <w:r w:rsidRPr="00CD2609">
              <w:rPr>
                <w:rFonts w:cs="Courier New"/>
                <w:b/>
                <w:sz w:val="20"/>
              </w:rPr>
              <w:t>RENTA TOTAL DE LA NAVE OFERTADA</w:t>
            </w:r>
          </w:p>
        </w:tc>
        <w:tc>
          <w:tcPr>
            <w:tcW w:w="1984" w:type="dxa"/>
            <w:vAlign w:val="center"/>
          </w:tcPr>
          <w:p w14:paraId="40D26464" w14:textId="1C55F5CF" w:rsidR="00AB4B39" w:rsidRPr="00CF1EA7" w:rsidRDefault="00CD2609" w:rsidP="00AB4B39">
            <w:pPr>
              <w:autoSpaceDE w:val="0"/>
              <w:autoSpaceDN w:val="0"/>
              <w:spacing w:after="0"/>
              <w:rPr>
                <w:rFonts w:cs="Courier New"/>
                <w:b/>
                <w:sz w:val="20"/>
              </w:rPr>
            </w:pPr>
            <w:r w:rsidRPr="00CD2609">
              <w:rPr>
                <w:rFonts w:cs="Courier New"/>
                <w:b/>
                <w:sz w:val="20"/>
              </w:rPr>
              <w:t>Euros/mes</w:t>
            </w:r>
          </w:p>
        </w:tc>
        <w:tc>
          <w:tcPr>
            <w:tcW w:w="2095" w:type="dxa"/>
            <w:vAlign w:val="center"/>
          </w:tcPr>
          <w:p w14:paraId="62622FEF" w14:textId="77777777" w:rsidR="00AB4B39" w:rsidRPr="00CF1EA7" w:rsidRDefault="00AB4B39" w:rsidP="00AB4B39">
            <w:pPr>
              <w:autoSpaceDE w:val="0"/>
              <w:autoSpaceDN w:val="0"/>
              <w:spacing w:after="0"/>
              <w:jc w:val="right"/>
              <w:rPr>
                <w:rFonts w:cs="Courier New"/>
                <w:b/>
                <w:sz w:val="20"/>
              </w:rPr>
            </w:pPr>
          </w:p>
        </w:tc>
      </w:tr>
      <w:tr w:rsidR="00AB4B39" w:rsidRPr="00CF1EA7" w14:paraId="40BD8664" w14:textId="77777777" w:rsidTr="00214AE2">
        <w:trPr>
          <w:trHeight w:val="300"/>
          <w:jc w:val="center"/>
        </w:trPr>
        <w:tc>
          <w:tcPr>
            <w:tcW w:w="4814" w:type="dxa"/>
            <w:vAlign w:val="center"/>
          </w:tcPr>
          <w:p w14:paraId="19C95BC5" w14:textId="77777777" w:rsidR="00AB4B39" w:rsidRPr="00CD2609" w:rsidRDefault="00AB4B39" w:rsidP="00AB4B39">
            <w:pPr>
              <w:autoSpaceDE w:val="0"/>
              <w:autoSpaceDN w:val="0"/>
              <w:spacing w:after="0"/>
              <w:rPr>
                <w:rFonts w:cs="Courier New"/>
                <w:bCs/>
                <w:sz w:val="20"/>
              </w:rPr>
            </w:pPr>
            <w:r w:rsidRPr="00CD2609">
              <w:rPr>
                <w:rFonts w:cs="Courier New"/>
                <w:bCs/>
                <w:sz w:val="20"/>
              </w:rPr>
              <w:t>GASTOS DE COMUNIDAD, SERVICIOS E IBI DE</w:t>
            </w:r>
          </w:p>
          <w:p w14:paraId="5CD26616" w14:textId="77777777" w:rsidR="00AB4B39" w:rsidRPr="00CD2609" w:rsidRDefault="00AB4B39" w:rsidP="00AB4B39">
            <w:pPr>
              <w:autoSpaceDE w:val="0"/>
              <w:autoSpaceDN w:val="0"/>
              <w:spacing w:after="0"/>
              <w:rPr>
                <w:rFonts w:cs="Courier New"/>
                <w:bCs/>
                <w:sz w:val="20"/>
              </w:rPr>
            </w:pPr>
            <w:r w:rsidRPr="00CD2609">
              <w:rPr>
                <w:rFonts w:cs="Courier New"/>
                <w:bCs/>
                <w:sz w:val="20"/>
              </w:rPr>
              <w:t>LA NAVE TOTALES DE CUENTA DE TRAGSA, EN</w:t>
            </w:r>
          </w:p>
          <w:p w14:paraId="064C4138" w14:textId="0EA34BD0" w:rsidR="00AB4B39" w:rsidRPr="00CF1EA7" w:rsidRDefault="00AB4B39" w:rsidP="00AB4B39">
            <w:pPr>
              <w:autoSpaceDE w:val="0"/>
              <w:autoSpaceDN w:val="0"/>
              <w:spacing w:after="0"/>
              <w:rPr>
                <w:rFonts w:cs="Courier New"/>
                <w:b/>
                <w:sz w:val="20"/>
              </w:rPr>
            </w:pPr>
            <w:r w:rsidRPr="00CD2609">
              <w:rPr>
                <w:rFonts w:cs="Courier New"/>
                <w:bCs/>
                <w:sz w:val="20"/>
              </w:rPr>
              <w:t>SU CASO.</w:t>
            </w:r>
          </w:p>
        </w:tc>
        <w:tc>
          <w:tcPr>
            <w:tcW w:w="1984" w:type="dxa"/>
            <w:vAlign w:val="center"/>
          </w:tcPr>
          <w:p w14:paraId="366EC634" w14:textId="4463B251" w:rsidR="00AB4B39" w:rsidRPr="00CF1EA7" w:rsidRDefault="00AB4B39" w:rsidP="00AB4B39">
            <w:pPr>
              <w:autoSpaceDE w:val="0"/>
              <w:autoSpaceDN w:val="0"/>
              <w:spacing w:after="0"/>
              <w:rPr>
                <w:rFonts w:cs="Courier New"/>
                <w:b/>
                <w:sz w:val="20"/>
              </w:rPr>
            </w:pPr>
          </w:p>
        </w:tc>
        <w:tc>
          <w:tcPr>
            <w:tcW w:w="2095" w:type="dxa"/>
            <w:vAlign w:val="center"/>
          </w:tcPr>
          <w:p w14:paraId="52B68FF5" w14:textId="77777777" w:rsidR="00AB4B39" w:rsidRPr="00CF1EA7" w:rsidRDefault="00AB4B39" w:rsidP="00AB4B39">
            <w:pPr>
              <w:autoSpaceDE w:val="0"/>
              <w:autoSpaceDN w:val="0"/>
              <w:spacing w:after="0"/>
              <w:jc w:val="right"/>
              <w:rPr>
                <w:rFonts w:cs="Courier New"/>
                <w:b/>
                <w:sz w:val="20"/>
              </w:rPr>
            </w:pPr>
          </w:p>
        </w:tc>
      </w:tr>
      <w:tr w:rsidR="00AB4B39" w:rsidRPr="00CF1EA7" w14:paraId="31D4E849" w14:textId="77777777" w:rsidTr="00214AE2">
        <w:trPr>
          <w:trHeight w:val="300"/>
          <w:jc w:val="center"/>
        </w:trPr>
        <w:tc>
          <w:tcPr>
            <w:tcW w:w="4814" w:type="dxa"/>
            <w:vAlign w:val="center"/>
          </w:tcPr>
          <w:p w14:paraId="17450DA2" w14:textId="1DE2A4E4" w:rsidR="00AB4B39" w:rsidRPr="00CF1EA7" w:rsidRDefault="00AB4B39" w:rsidP="00AB4B39">
            <w:pPr>
              <w:autoSpaceDE w:val="0"/>
              <w:autoSpaceDN w:val="0"/>
              <w:spacing w:after="0"/>
              <w:rPr>
                <w:rFonts w:cs="Courier New"/>
                <w:b/>
                <w:sz w:val="20"/>
              </w:rPr>
            </w:pPr>
            <w:r w:rsidRPr="00AB4B39">
              <w:rPr>
                <w:rFonts w:cs="Courier New"/>
                <w:b/>
                <w:sz w:val="20"/>
              </w:rPr>
              <w:t>IMPORTE TOTAL DE ARRENDAMIENTO</w:t>
            </w:r>
          </w:p>
        </w:tc>
        <w:tc>
          <w:tcPr>
            <w:tcW w:w="1984" w:type="dxa"/>
            <w:vAlign w:val="center"/>
          </w:tcPr>
          <w:p w14:paraId="4F28B87F" w14:textId="6DD1475D" w:rsidR="00AB4B39" w:rsidRPr="00CF1EA7" w:rsidRDefault="00CD2609" w:rsidP="00AB4B39">
            <w:pPr>
              <w:autoSpaceDE w:val="0"/>
              <w:autoSpaceDN w:val="0"/>
              <w:spacing w:after="0"/>
              <w:rPr>
                <w:rFonts w:cs="Courier New"/>
                <w:b/>
                <w:sz w:val="20"/>
              </w:rPr>
            </w:pPr>
            <w:r w:rsidRPr="00CD2609">
              <w:rPr>
                <w:rFonts w:cs="Courier New"/>
                <w:b/>
                <w:sz w:val="20"/>
              </w:rPr>
              <w:t>Euros/mes</w:t>
            </w:r>
          </w:p>
        </w:tc>
        <w:tc>
          <w:tcPr>
            <w:tcW w:w="2095" w:type="dxa"/>
            <w:vAlign w:val="center"/>
          </w:tcPr>
          <w:p w14:paraId="683AC643" w14:textId="77777777" w:rsidR="00AB4B39" w:rsidRPr="00CF1EA7" w:rsidRDefault="00AB4B39" w:rsidP="00AB4B39">
            <w:pPr>
              <w:autoSpaceDE w:val="0"/>
              <w:autoSpaceDN w:val="0"/>
              <w:spacing w:after="0"/>
              <w:jc w:val="right"/>
              <w:rPr>
                <w:rFonts w:cs="Courier New"/>
                <w:b/>
                <w:sz w:val="20"/>
              </w:rPr>
            </w:pPr>
          </w:p>
        </w:tc>
      </w:tr>
    </w:tbl>
    <w:p w14:paraId="507999C0" w14:textId="77777777" w:rsidR="00AB4B39" w:rsidRPr="00CF1EA7" w:rsidRDefault="00AB4B39" w:rsidP="00AB4B39">
      <w:pPr>
        <w:keepNext/>
        <w:pBdr>
          <w:bottom w:val="single" w:sz="4" w:space="1" w:color="auto"/>
        </w:pBdr>
        <w:autoSpaceDE w:val="0"/>
        <w:autoSpaceDN w:val="0"/>
        <w:spacing w:line="360" w:lineRule="auto"/>
        <w:rPr>
          <w:rFonts w:cs="Courier New"/>
          <w:sz w:val="20"/>
        </w:rPr>
      </w:pPr>
      <w:r w:rsidRPr="00CF1EA7">
        <w:rPr>
          <w:rFonts w:cs="Courier New"/>
          <w:sz w:val="20"/>
        </w:rPr>
        <w:t>Notas:</w:t>
      </w:r>
    </w:p>
    <w:p w14:paraId="257D3770" w14:textId="77777777" w:rsidR="00CD2609" w:rsidRPr="00CD2609" w:rsidRDefault="00CD2609" w:rsidP="00CD2609">
      <w:pPr>
        <w:autoSpaceDE w:val="0"/>
        <w:autoSpaceDN w:val="0"/>
        <w:adjustRightInd w:val="0"/>
        <w:spacing w:after="98"/>
        <w:jc w:val="left"/>
        <w:rPr>
          <w:rFonts w:cs="Cambria"/>
          <w:color w:val="000000"/>
          <w:sz w:val="16"/>
          <w:szCs w:val="16"/>
          <w:lang w:eastAsia="es-ES"/>
        </w:rPr>
      </w:pPr>
      <w:r w:rsidRPr="00CD2609">
        <w:rPr>
          <w:rFonts w:cs="Cambria"/>
          <w:color w:val="000000"/>
          <w:sz w:val="16"/>
          <w:szCs w:val="16"/>
          <w:lang w:eastAsia="es-ES"/>
        </w:rPr>
        <w:t xml:space="preserve">(1) Los importes anteriores han de reflejarse sin IVA. </w:t>
      </w:r>
    </w:p>
    <w:p w14:paraId="4FC494D6" w14:textId="77777777" w:rsidR="00CD2609" w:rsidRPr="00CD2609" w:rsidRDefault="00CD2609" w:rsidP="00CD2609">
      <w:pPr>
        <w:autoSpaceDE w:val="0"/>
        <w:autoSpaceDN w:val="0"/>
        <w:adjustRightInd w:val="0"/>
        <w:spacing w:after="98"/>
        <w:jc w:val="left"/>
        <w:rPr>
          <w:rFonts w:cs="Cambria"/>
          <w:color w:val="000000"/>
          <w:sz w:val="16"/>
          <w:szCs w:val="16"/>
          <w:lang w:eastAsia="es-ES"/>
        </w:rPr>
      </w:pPr>
      <w:r w:rsidRPr="00CD2609">
        <w:rPr>
          <w:rFonts w:cs="Cambria"/>
          <w:color w:val="000000"/>
          <w:sz w:val="16"/>
          <w:szCs w:val="16"/>
          <w:lang w:eastAsia="es-ES"/>
        </w:rPr>
        <w:t xml:space="preserve">(2) La superficie de nave ofertada debe ser un valor próximo al requerido en el pliego de condiciones. En el caso de que la superficie disponible del edificio sea muy superior a la requerida por existir varias naves libres, se deberá seleccionar una configuración de nave s concreta. Si se desea proponer naves diferentes se reflejará en otro impreso de oferta económica. </w:t>
      </w:r>
    </w:p>
    <w:p w14:paraId="438EA4B7" w14:textId="77777777" w:rsidR="00CD2609" w:rsidRPr="00CD2609" w:rsidRDefault="00CD2609" w:rsidP="00CD2609">
      <w:pPr>
        <w:autoSpaceDE w:val="0"/>
        <w:autoSpaceDN w:val="0"/>
        <w:adjustRightInd w:val="0"/>
        <w:spacing w:after="98"/>
        <w:jc w:val="left"/>
        <w:rPr>
          <w:rFonts w:cs="Cambria"/>
          <w:color w:val="000000"/>
          <w:sz w:val="16"/>
          <w:szCs w:val="16"/>
          <w:lang w:eastAsia="es-ES"/>
        </w:rPr>
      </w:pPr>
      <w:r w:rsidRPr="00CD2609">
        <w:rPr>
          <w:rFonts w:cs="Cambria"/>
          <w:color w:val="000000"/>
          <w:sz w:val="16"/>
          <w:szCs w:val="16"/>
          <w:lang w:eastAsia="es-ES"/>
        </w:rPr>
        <w:t xml:space="preserve">(3) 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Tragsa, con excepción de los reflejados en el Pliego de Condiciones. </w:t>
      </w:r>
    </w:p>
    <w:p w14:paraId="5251EB8D" w14:textId="77777777" w:rsidR="00CD2609" w:rsidRPr="00CD2609" w:rsidRDefault="00CD2609" w:rsidP="00CD2609">
      <w:pPr>
        <w:autoSpaceDE w:val="0"/>
        <w:autoSpaceDN w:val="0"/>
        <w:adjustRightInd w:val="0"/>
        <w:spacing w:after="0"/>
        <w:jc w:val="left"/>
        <w:rPr>
          <w:rFonts w:cs="Cambria"/>
          <w:color w:val="000000"/>
          <w:sz w:val="16"/>
          <w:szCs w:val="16"/>
          <w:lang w:eastAsia="es-ES"/>
        </w:rPr>
      </w:pPr>
      <w:r w:rsidRPr="00CD2609">
        <w:rPr>
          <w:rFonts w:cs="Cambria"/>
          <w:color w:val="000000"/>
          <w:sz w:val="16"/>
          <w:szCs w:val="16"/>
          <w:lang w:eastAsia="es-ES"/>
        </w:rPr>
        <w:t xml:space="preserve">(4) En el caso de que en la oferta se especifique que el Impuesto de Bienes Inmuebles será de cuenta del arrendatario, se expresa rá en Euros/mes el valor estimado anual que proceda. </w:t>
      </w:r>
    </w:p>
    <w:p w14:paraId="2559E2DE" w14:textId="5147EF8D" w:rsidR="00CD2609" w:rsidRDefault="00CD2609" w:rsidP="00CD2609">
      <w:pPr>
        <w:tabs>
          <w:tab w:val="left" w:pos="-720"/>
          <w:tab w:val="left" w:pos="426"/>
        </w:tabs>
        <w:suppressAutoHyphens/>
        <w:autoSpaceDE w:val="0"/>
        <w:autoSpaceDN w:val="0"/>
        <w:spacing w:after="0" w:line="360" w:lineRule="auto"/>
        <w:rPr>
          <w:rFonts w:cs="Arial"/>
          <w:sz w:val="20"/>
        </w:rPr>
      </w:pPr>
    </w:p>
    <w:p w14:paraId="4FBDC2F9" w14:textId="77777777" w:rsidR="00CD2609" w:rsidRPr="00CF1EA7" w:rsidRDefault="00CD2609" w:rsidP="00CD2609">
      <w:pPr>
        <w:tabs>
          <w:tab w:val="left" w:pos="-720"/>
          <w:tab w:val="left" w:pos="426"/>
        </w:tabs>
        <w:suppressAutoHyphens/>
        <w:autoSpaceDE w:val="0"/>
        <w:autoSpaceDN w:val="0"/>
        <w:spacing w:after="0" w:line="360" w:lineRule="auto"/>
        <w:rPr>
          <w:rFonts w:cs="Arial"/>
          <w:sz w:val="20"/>
        </w:rPr>
      </w:pPr>
    </w:p>
    <w:p w14:paraId="5DC894F6" w14:textId="7A2FA5C9" w:rsidR="00210BC3" w:rsidRDefault="00AB4B39" w:rsidP="00CD2609">
      <w:pPr>
        <w:autoSpaceDE w:val="0"/>
        <w:autoSpaceDN w:val="0"/>
        <w:spacing w:after="0" w:line="360" w:lineRule="auto"/>
        <w:jc w:val="center"/>
        <w:rPr>
          <w:rFonts w:cs="Arial"/>
          <w:sz w:val="20"/>
        </w:rPr>
      </w:pPr>
      <w:r w:rsidRPr="00CF1EA7">
        <w:rPr>
          <w:rFonts w:cs="Arial"/>
          <w:sz w:val="20"/>
        </w:rPr>
        <w:t>(Lugar, fecha y firma del ofertante)</w:t>
      </w:r>
    </w:p>
    <w:p w14:paraId="10F80EA7" w14:textId="77777777" w:rsidR="00210BC3" w:rsidRDefault="00210BC3">
      <w:pPr>
        <w:spacing w:after="0"/>
        <w:jc w:val="left"/>
        <w:rPr>
          <w:rFonts w:cs="Arial"/>
          <w:sz w:val="20"/>
        </w:rPr>
      </w:pPr>
      <w:r>
        <w:rPr>
          <w:rFonts w:cs="Arial"/>
          <w:sz w:val="20"/>
        </w:rPr>
        <w:br w:type="page"/>
      </w:r>
    </w:p>
    <w:p w14:paraId="26015EAA" w14:textId="1FC041B9" w:rsidR="00210BC3" w:rsidRPr="00210BC3" w:rsidRDefault="00210BC3" w:rsidP="00210BC3">
      <w:pPr>
        <w:autoSpaceDE w:val="0"/>
        <w:autoSpaceDN w:val="0"/>
        <w:adjustRightInd w:val="0"/>
        <w:spacing w:after="0"/>
        <w:jc w:val="center"/>
        <w:rPr>
          <w:rFonts w:cs="Cambria"/>
          <w:color w:val="000000"/>
          <w:sz w:val="20"/>
          <w:szCs w:val="20"/>
          <w:lang w:eastAsia="es-ES"/>
        </w:rPr>
      </w:pPr>
      <w:r w:rsidRPr="00210BC3">
        <w:rPr>
          <w:rFonts w:cs="Cambria"/>
          <w:b/>
          <w:bCs/>
          <w:color w:val="000000"/>
          <w:sz w:val="20"/>
          <w:szCs w:val="20"/>
          <w:lang w:eastAsia="es-ES"/>
        </w:rPr>
        <w:lastRenderedPageBreak/>
        <w:t>ANEXO II</w:t>
      </w:r>
    </w:p>
    <w:p w14:paraId="1D996B10" w14:textId="2DA62A47" w:rsidR="00210BC3" w:rsidRPr="00210BC3" w:rsidRDefault="00210BC3" w:rsidP="00210BC3">
      <w:pPr>
        <w:autoSpaceDE w:val="0"/>
        <w:autoSpaceDN w:val="0"/>
        <w:adjustRightInd w:val="0"/>
        <w:spacing w:after="0"/>
        <w:jc w:val="center"/>
        <w:rPr>
          <w:rFonts w:cs="Cambria"/>
          <w:color w:val="000000"/>
          <w:sz w:val="20"/>
          <w:szCs w:val="20"/>
          <w:lang w:eastAsia="es-ES"/>
        </w:rPr>
      </w:pPr>
      <w:r w:rsidRPr="00210BC3">
        <w:rPr>
          <w:rFonts w:cs="Cambria"/>
          <w:b/>
          <w:bCs/>
          <w:color w:val="000000"/>
          <w:sz w:val="20"/>
          <w:szCs w:val="20"/>
          <w:lang w:eastAsia="es-ES"/>
        </w:rPr>
        <w:t>CLAUSULA DE PROTECCIÓN DE DATOS Y CONFIDENCIALIDAD</w:t>
      </w:r>
    </w:p>
    <w:p w14:paraId="488F48B7" w14:textId="77777777" w:rsidR="00210BC3" w:rsidRDefault="00210BC3" w:rsidP="00210BC3">
      <w:pPr>
        <w:autoSpaceDE w:val="0"/>
        <w:autoSpaceDN w:val="0"/>
        <w:adjustRightInd w:val="0"/>
        <w:spacing w:after="0"/>
        <w:jc w:val="left"/>
        <w:rPr>
          <w:rFonts w:cs="Cambria"/>
          <w:color w:val="000000"/>
          <w:sz w:val="20"/>
          <w:szCs w:val="20"/>
          <w:lang w:eastAsia="es-ES"/>
        </w:rPr>
      </w:pPr>
    </w:p>
    <w:p w14:paraId="21AD0D58" w14:textId="5AB0B7FD"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En virtud del </w:t>
      </w:r>
      <w:r w:rsidRPr="00210BC3">
        <w:rPr>
          <w:rFonts w:cs="Cambria"/>
          <w:b/>
          <w:bCs/>
          <w:color w:val="000000"/>
          <w:sz w:val="20"/>
          <w:szCs w:val="20"/>
          <w:lang w:eastAsia="es-ES"/>
        </w:rPr>
        <w:t>contrato</w:t>
      </w:r>
      <w:r w:rsidRPr="00210BC3">
        <w:rPr>
          <w:rFonts w:cs="Cambria"/>
          <w:color w:val="000000"/>
          <w:sz w:val="20"/>
          <w:szCs w:val="20"/>
          <w:lang w:eastAsia="es-ES"/>
        </w:rPr>
        <w:t xml:space="preserve">, ambas entidades se ceden mutuamente datos personales de contacto, para los fines perseguidos por </w:t>
      </w:r>
      <w:r w:rsidRPr="00210BC3">
        <w:rPr>
          <w:rFonts w:cs="Cambria"/>
          <w:b/>
          <w:bCs/>
          <w:color w:val="000000"/>
          <w:sz w:val="20"/>
          <w:szCs w:val="20"/>
          <w:lang w:eastAsia="es-ES"/>
        </w:rPr>
        <w:t>el Grupo Tragsa</w:t>
      </w:r>
      <w:r w:rsidRPr="00210BC3">
        <w:rPr>
          <w:rFonts w:cs="Cambria"/>
          <w:color w:val="000000"/>
          <w:sz w:val="20"/>
          <w:szCs w:val="20"/>
          <w:lang w:eastAsia="es-ES"/>
        </w:rPr>
        <w:t xml:space="preserve">, de conformidad con lo previsto en el art.19 de la Ley Orgánica 3/2018 de Protección de Datos de Carácter Personal y Garantía de los Derechos Digitales (LOPDYGDD): </w:t>
      </w:r>
    </w:p>
    <w:p w14:paraId="06E5BC38"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 Datos incorporados en correos electrónicos para el contacto diario, incluidos los contactos de presidencia, y otros datos de contacto de representantes </w:t>
      </w:r>
    </w:p>
    <w:p w14:paraId="36725C41"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 Contactos de redes sociales </w:t>
      </w:r>
    </w:p>
    <w:p w14:paraId="5C49EE05"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 Datos necesarios para otras funciones relacionadas entre ambas entidades para la gestión del contrato </w:t>
      </w:r>
    </w:p>
    <w:p w14:paraId="1B3D2FCD"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 Otros datos tratados en actas y reuniones </w:t>
      </w:r>
    </w:p>
    <w:p w14:paraId="155F9A3A"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p>
    <w:p w14:paraId="0FAC52E1"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Con el objeto de regular la comunicación de datos entre las partes, estas suscriben el presente acuerdo de comunicación de datos personales para las finalidades fijadas en el propio </w:t>
      </w:r>
      <w:r w:rsidRPr="00210BC3">
        <w:rPr>
          <w:rFonts w:cs="Cambria"/>
          <w:b/>
          <w:bCs/>
          <w:color w:val="000000"/>
          <w:sz w:val="20"/>
          <w:szCs w:val="20"/>
          <w:lang w:eastAsia="es-ES"/>
        </w:rPr>
        <w:t xml:space="preserve">contrato. </w:t>
      </w:r>
      <w:r w:rsidRPr="00210BC3">
        <w:rPr>
          <w:rFonts w:cs="Cambria"/>
          <w:color w:val="000000"/>
          <w:sz w:val="20"/>
          <w:szCs w:val="20"/>
          <w:lang w:eastAsia="es-ES"/>
        </w:rPr>
        <w:t xml:space="preserve">En cumplimiento de lo previsto en el Reglamento (UE) 2016/679 (RGPD) y LOPDYGDD, ambas partes quedan informadas que los datos personales facilitados o proporcionados entre éstas como consecuencia de la firma del presente contrato, serán destinados a la gestión y ejecución acordada para el cumplimiento de los fines del mismo. </w:t>
      </w:r>
    </w:p>
    <w:p w14:paraId="60F430DE"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Las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RGPD, así como facilitar a los interesados el ejercicio de los derechos previstos en los artículos 15 a 22 del RGPD en la dirección de correo electrónico que más adelante se indica. </w:t>
      </w:r>
    </w:p>
    <w:p w14:paraId="13039828"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Cada parte, en cuanto responsable o destinatario de los datos, además de asegurar que los datos personales comunicados se ajustan a los principios del art. 5 del RGPD y se tratan de acuerdo al art. 6 del mismo texto legal, deberán cumplir entre otros extremos, con lo dispuesto en el RGPD y LOPDYGDD, y en particular, cuando se trataran datos personales estarán sujetos a lo previsto en los artículos 26, 28, 29 y 30 del RGPD, en lo relativo a: </w:t>
      </w:r>
    </w:p>
    <w:p w14:paraId="0BF0F267" w14:textId="77777777" w:rsidR="00210BC3" w:rsidRPr="00210BC3" w:rsidRDefault="00210BC3" w:rsidP="00210BC3">
      <w:pPr>
        <w:autoSpaceDE w:val="0"/>
        <w:autoSpaceDN w:val="0"/>
        <w:adjustRightInd w:val="0"/>
        <w:spacing w:before="120" w:after="120" w:line="360" w:lineRule="auto"/>
        <w:rPr>
          <w:rFonts w:cs="Cambria"/>
          <w:color w:val="000000"/>
          <w:sz w:val="20"/>
          <w:szCs w:val="20"/>
          <w:lang w:eastAsia="es-ES"/>
        </w:rPr>
      </w:pPr>
      <w:r w:rsidRPr="00210BC3">
        <w:rPr>
          <w:rFonts w:cs="Cambria"/>
          <w:color w:val="000000"/>
          <w:sz w:val="20"/>
          <w:szCs w:val="20"/>
          <w:lang w:eastAsia="es-ES"/>
        </w:rPr>
        <w:t xml:space="preserve">1.- La realización del correspondiente registro de actividades de tratamientos de carácter personal, con los requisitos establecidos al efecto, y que mantendrán a disposición de la AEPD, siendo la finalidad del tratamiento la adecuada gestión de la relación contractual, consintiendo expresamente el tratamiento de los mismos para las finalidades informadas. En caso de facilitarse datos personales de trabajadores o de terceras personas, ambas partes asumen el compromiso de informar a éstos de los extremos referidos, solicitando el consentimiento expreso de </w:t>
      </w:r>
      <w:r w:rsidRPr="00210BC3">
        <w:rPr>
          <w:rFonts w:cs="Cambria"/>
          <w:color w:val="000000"/>
          <w:sz w:val="20"/>
          <w:szCs w:val="20"/>
          <w:lang w:eastAsia="es-ES"/>
        </w:rPr>
        <w:lastRenderedPageBreak/>
        <w:t xml:space="preserve">los mismos, salvo que existiese otra base legal para ello y facilitando en su caso a los mismo el derecho de información previsto en los artículos 13 y 14 del RGPD, al igual que el ejercicio de los derechos del artículo 15 a 22 del RGPD a la dirección de correo electrónico más adelante indicada. </w:t>
      </w:r>
    </w:p>
    <w:p w14:paraId="31BC745A" w14:textId="247EBA22"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color w:val="000000"/>
          <w:sz w:val="20"/>
          <w:szCs w:val="20"/>
          <w:lang w:eastAsia="es-ES"/>
        </w:rPr>
        <w:t xml:space="preserve">2.-El acceso por ambas partes a los soportes de datos de carácter personal no tendrá la consideración legal de comunicación o cesión de datos, sino en su caso, de simple acceso a los mismos como elemento necesario para la </w:t>
      </w:r>
      <w:r w:rsidRPr="00210BC3">
        <w:rPr>
          <w:rFonts w:cs="Cambria"/>
          <w:sz w:val="20"/>
          <w:szCs w:val="20"/>
          <w:lang w:eastAsia="es-ES"/>
        </w:rPr>
        <w:t xml:space="preserve">realización del objeto contractualmente establecido. </w:t>
      </w:r>
    </w:p>
    <w:p w14:paraId="25C861A9"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3.-Con respecto a las obligaciones de las partes en los supuestos de corresponsabilidad en el tratamiento de los datos personales a que se refiere el art. 29 de la LOPDYGDD en relación con el art. 26.1 del RGPD,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RGPD y LOPDYGDD, sin perjuicio de la posibilidad de ser cumplimentado, en su caso, con el anexo correspondiente. </w:t>
      </w:r>
    </w:p>
    <w:p w14:paraId="13575661"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4.-En el supuesto de que cualquiera de las partes, trasmitiera a la otra datos de carácter personal para su tratamiento en nombre y por cuenta de la otra, se aplicará lo previsto en el art. 28.3 del RGPD, con el cumplimiento de las obligaciones previstas tanto para responsable como encargado del tratamiento en la citada norma, así como de lo dispuesto en el art. 33 de la LOPDYGDD y lo previsto en el art.32 del RGPD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189993BE"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Así mismo, en el supuesto de tratamiento de datos personales en virtud de lo previsto en el art.28.3 del RGPD,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compromiso de informar a éstos de los extremos referidos, con carácter previo al tratamiento o la cesión de los datos. Así mismo en todo lo no pactado para el supuesto de clausulado de encargado, se seguirán las instrucciones del responsable de acuerdo con lo previsto en el art. 29 del RGPD, y las obligaciones previstas legalmente para el encargado. Respecto del régimen para las transferencias internacionales de datos, en su caso, se estará a lo dispuesto en el RGPD, artículos 40 a 43 LOPDYGDD, normas de desarrollo, y circulares o/ de las autoridades de control que correspondieran, así como las normas que aplicaran en el ámbito del Derecho nacional e internacional. </w:t>
      </w:r>
    </w:p>
    <w:p w14:paraId="56C5A4F5"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lastRenderedPageBreak/>
        <w:t xml:space="preserve">5.-En el momento de la finalización del </w:t>
      </w:r>
      <w:r w:rsidRPr="00210BC3">
        <w:rPr>
          <w:rFonts w:cs="Cambria"/>
          <w:b/>
          <w:bCs/>
          <w:sz w:val="20"/>
          <w:szCs w:val="20"/>
          <w:lang w:eastAsia="es-ES"/>
        </w:rPr>
        <w:t xml:space="preserve">contrato </w:t>
      </w:r>
      <w:r w:rsidRPr="00210BC3">
        <w:rPr>
          <w:rFonts w:cs="Cambria"/>
          <w:sz w:val="20"/>
          <w:szCs w:val="20"/>
          <w:lang w:eastAsia="es-ES"/>
        </w:rPr>
        <w:t xml:space="preserve">ambas partes destruirán o devolverán los datos de carácter personal, y destruirán y borrarán o inutilizarán sin posible impresión futura todos los soportes en los que hubiesen sido insertados estos datos sin conservar copia alguna de los mismos, salvo la necesidad de conservación de los mismos de forma bloqueada, por existir obligaciones legales y por el plazo previstos para ello o con arreglo a los criterios que se hubieren establecido. </w:t>
      </w:r>
    </w:p>
    <w:p w14:paraId="763A1C7E" w14:textId="2913BC45"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6.-Cada una de las partes se compromete a no difundir, bajo ningún aspecto, las informaciones pertenecientes a la</w:t>
      </w:r>
      <w:r>
        <w:rPr>
          <w:rFonts w:cs="Cambria"/>
          <w:sz w:val="20"/>
          <w:szCs w:val="20"/>
          <w:lang w:eastAsia="es-ES"/>
        </w:rPr>
        <w:t xml:space="preserve"> </w:t>
      </w:r>
      <w:r w:rsidRPr="00210BC3">
        <w:rPr>
          <w:rFonts w:cs="Cambria"/>
          <w:sz w:val="20"/>
          <w:szCs w:val="20"/>
          <w:lang w:eastAsia="es-ES"/>
        </w:rPr>
        <w:t xml:space="preserve">otra parte a las que haya podido tener acceso en el desarrollo del objeto del </w:t>
      </w:r>
      <w:r w:rsidRPr="00210BC3">
        <w:rPr>
          <w:rFonts w:cs="Cambria"/>
          <w:b/>
          <w:bCs/>
          <w:sz w:val="20"/>
          <w:szCs w:val="20"/>
          <w:lang w:eastAsia="es-ES"/>
        </w:rPr>
        <w:t>contrato</w:t>
      </w:r>
      <w:r w:rsidRPr="00210BC3">
        <w:rPr>
          <w:rFonts w:cs="Cambria"/>
          <w:sz w:val="20"/>
          <w:szCs w:val="20"/>
          <w:lang w:eastAsia="es-ES"/>
        </w:rPr>
        <w:t xml:space="preserve">, así como al cumplimiento de lo previsto en el art. 5 de la LOPDYGDD para responsables, encargados y personal de las respectivas entidades que trataran datos de carácter personal. </w:t>
      </w:r>
    </w:p>
    <w:p w14:paraId="2E63FEEB"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 </w:t>
      </w:r>
    </w:p>
    <w:p w14:paraId="4D373BA3"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7.-Toda notificación entre las partes se realizará a los respectivos domicilios indicados en los encabezamientos del </w:t>
      </w:r>
      <w:r w:rsidRPr="00210BC3">
        <w:rPr>
          <w:rFonts w:cs="Cambria"/>
          <w:b/>
          <w:bCs/>
          <w:sz w:val="20"/>
          <w:szCs w:val="20"/>
          <w:lang w:eastAsia="es-ES"/>
        </w:rPr>
        <w:t>contrato</w:t>
      </w:r>
      <w:r w:rsidRPr="00210BC3">
        <w:rPr>
          <w:rFonts w:cs="Cambria"/>
          <w:sz w:val="20"/>
          <w:szCs w:val="20"/>
          <w:lang w:eastAsia="es-ES"/>
        </w:rPr>
        <w:t xml:space="preserve">. Cualquier notificación que se efectúe entre las partes se hará por escrito y será entregada de cualquier forma que certifique la recepción por la parte notificada. </w:t>
      </w:r>
    </w:p>
    <w:p w14:paraId="5AF7B3E1"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8.-La no exigencia por cualquiera de las partes del </w:t>
      </w:r>
      <w:r w:rsidRPr="00210BC3">
        <w:rPr>
          <w:rFonts w:cs="Cambria"/>
          <w:b/>
          <w:bCs/>
          <w:sz w:val="20"/>
          <w:szCs w:val="20"/>
          <w:lang w:eastAsia="es-ES"/>
        </w:rPr>
        <w:t xml:space="preserve">contrato </w:t>
      </w:r>
      <w:r w:rsidRPr="00210BC3">
        <w:rPr>
          <w:rFonts w:cs="Cambria"/>
          <w:sz w:val="20"/>
          <w:szCs w:val="20"/>
          <w:lang w:eastAsia="es-ES"/>
        </w:rPr>
        <w:t xml:space="preserve">de sus derechos, de conformidad con lo establecido en el mismo, no se considerará que constituye una renuncia de dichos derechos para el futuro. </w:t>
      </w:r>
    </w:p>
    <w:p w14:paraId="6BBCAC82"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9.-Si alguno o algunos de los apartados o estipulaciones del contrato fuesen declarados nulos o inaplicables, dichos apartados o estipulaciones se considerarán excluidos del mismo, sin que impliquen la nulidad de todo el resto del presente clausulado </w:t>
      </w:r>
    </w:p>
    <w:p w14:paraId="4032D509"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10.-El </w:t>
      </w:r>
      <w:r w:rsidRPr="00210BC3">
        <w:rPr>
          <w:rFonts w:cs="Cambria"/>
          <w:b/>
          <w:bCs/>
          <w:sz w:val="20"/>
          <w:szCs w:val="20"/>
          <w:lang w:eastAsia="es-ES"/>
        </w:rPr>
        <w:t xml:space="preserve">contrato </w:t>
      </w:r>
      <w:r w:rsidRPr="00210BC3">
        <w:rPr>
          <w:rFonts w:cs="Cambria"/>
          <w:sz w:val="20"/>
          <w:szCs w:val="20"/>
          <w:lang w:eastAsia="es-ES"/>
        </w:rPr>
        <w:t xml:space="preserve">en lo relativo a la protección de datos personales, se regirá por la normativa de protección de datos aplicable en España. </w:t>
      </w:r>
    </w:p>
    <w:p w14:paraId="7923A3FD" w14:textId="77777777" w:rsidR="00210BC3" w:rsidRPr="00210BC3" w:rsidRDefault="00210BC3" w:rsidP="00210BC3">
      <w:pPr>
        <w:autoSpaceDE w:val="0"/>
        <w:autoSpaceDN w:val="0"/>
        <w:adjustRightInd w:val="0"/>
        <w:spacing w:before="120" w:after="120" w:line="360" w:lineRule="auto"/>
        <w:rPr>
          <w:rFonts w:cs="Cambria"/>
          <w:sz w:val="20"/>
          <w:szCs w:val="20"/>
          <w:lang w:eastAsia="es-ES"/>
        </w:rPr>
      </w:pPr>
      <w:r w:rsidRPr="00210BC3">
        <w:rPr>
          <w:rFonts w:cs="Cambria"/>
          <w:sz w:val="20"/>
          <w:szCs w:val="20"/>
          <w:lang w:eastAsia="es-ES"/>
        </w:rPr>
        <w:t xml:space="preserve">11.-El presente clausulado por el que se regula lo relativo a la protección de datos de carácter personal, entrará en vigor en los términos fijados en el </w:t>
      </w:r>
      <w:r w:rsidRPr="00210BC3">
        <w:rPr>
          <w:rFonts w:cs="Cambria"/>
          <w:b/>
          <w:bCs/>
          <w:sz w:val="20"/>
          <w:szCs w:val="20"/>
          <w:lang w:eastAsia="es-ES"/>
        </w:rPr>
        <w:t xml:space="preserve">contrato </w:t>
      </w:r>
      <w:r w:rsidRPr="00210BC3">
        <w:rPr>
          <w:rFonts w:cs="Cambria"/>
          <w:sz w:val="20"/>
          <w:szCs w:val="20"/>
          <w:lang w:eastAsia="es-ES"/>
        </w:rPr>
        <w:t xml:space="preserve">de que se trata que vincula a las partes intervinientes. </w:t>
      </w:r>
    </w:p>
    <w:p w14:paraId="365BC8B5" w14:textId="67572C6D" w:rsidR="00544C61" w:rsidRPr="00AB4B39" w:rsidRDefault="00210BC3" w:rsidP="00210BC3">
      <w:pPr>
        <w:autoSpaceDE w:val="0"/>
        <w:autoSpaceDN w:val="0"/>
        <w:spacing w:before="120" w:after="120" w:line="360" w:lineRule="auto"/>
        <w:rPr>
          <w:rFonts w:cs="Arial"/>
          <w:sz w:val="20"/>
        </w:rPr>
      </w:pPr>
      <w:r w:rsidRPr="00210BC3">
        <w:rPr>
          <w:rFonts w:cs="Cambria"/>
          <w:sz w:val="20"/>
          <w:szCs w:val="20"/>
          <w:lang w:eastAsia="es-ES"/>
        </w:rPr>
        <w:t xml:space="preserve">12. A los efectos previstos en este documento, la dirección de correo es: </w:t>
      </w:r>
      <w:r w:rsidRPr="00210BC3">
        <w:rPr>
          <w:rFonts w:cs="Cambria"/>
          <w:b/>
          <w:bCs/>
          <w:color w:val="0000FF"/>
          <w:sz w:val="20"/>
          <w:szCs w:val="20"/>
          <w:lang w:eastAsia="es-ES"/>
        </w:rPr>
        <w:t>dpd@tragsa.es</w:t>
      </w:r>
    </w:p>
    <w:sectPr w:rsidR="00544C61" w:rsidRPr="00AB4B39" w:rsidSect="00425984">
      <w:headerReference w:type="even" r:id="rId12"/>
      <w:headerReference w:type="default" r:id="rId13"/>
      <w:footerReference w:type="even" r:id="rId14"/>
      <w:footerReference w:type="default" r:id="rId15"/>
      <w:headerReference w:type="first" r:id="rId16"/>
      <w:footerReference w:type="first" r:id="rId17"/>
      <w:pgSz w:w="11906" w:h="16838" w:code="9"/>
      <w:pgMar w:top="1908" w:right="1134" w:bottom="2269"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DA92" w14:textId="77777777" w:rsidR="008064FC" w:rsidRDefault="008064FC" w:rsidP="00823689">
      <w:r>
        <w:separator/>
      </w:r>
    </w:p>
  </w:endnote>
  <w:endnote w:type="continuationSeparator" w:id="0">
    <w:p w14:paraId="5ABAA39D" w14:textId="77777777" w:rsidR="008064FC" w:rsidRDefault="008064FC" w:rsidP="0082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702385"/>
      <w:docPartObj>
        <w:docPartGallery w:val="Page Numbers (Bottom of Page)"/>
        <w:docPartUnique/>
      </w:docPartObj>
    </w:sdtPr>
    <w:sdtEndPr/>
    <w:sdtContent>
      <w:p w14:paraId="6B8B6562" w14:textId="77777777" w:rsidR="00E742D1" w:rsidRPr="00A0397A" w:rsidRDefault="00E742D1" w:rsidP="0001317A">
        <w:pPr>
          <w:spacing w:after="0"/>
          <w:jc w:val="center"/>
        </w:pPr>
        <w:r w:rsidRPr="00A0397A">
          <w:t>–</w:t>
        </w:r>
        <w:r w:rsidRPr="00A0397A">
          <w:fldChar w:fldCharType="begin"/>
        </w:r>
        <w:r w:rsidRPr="00A0397A">
          <w:instrText xml:space="preserve"> PAGE  \* Arabic  \* MERGEFORMAT </w:instrText>
        </w:r>
        <w:r w:rsidRPr="00A0397A">
          <w:fldChar w:fldCharType="separate"/>
        </w:r>
        <w:r>
          <w:rPr>
            <w:noProof/>
          </w:rPr>
          <w:t>6</w:t>
        </w:r>
        <w:r w:rsidRPr="00A0397A">
          <w:fldChar w:fldCharType="end"/>
        </w:r>
        <w:r w:rsidRPr="00A0397A">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43628"/>
      <w:docPartObj>
        <w:docPartGallery w:val="Page Numbers (Bottom of Page)"/>
        <w:docPartUnique/>
      </w:docPartObj>
    </w:sdtPr>
    <w:sdtEndPr/>
    <w:sdtContent>
      <w:sdt>
        <w:sdtPr>
          <w:id w:val="1728636285"/>
          <w:docPartObj>
            <w:docPartGallery w:val="Page Numbers (Top of Page)"/>
            <w:docPartUnique/>
          </w:docPartObj>
        </w:sdtPr>
        <w:sdtEndPr/>
        <w:sdtContent>
          <w:p w14:paraId="4479D91E" w14:textId="77777777" w:rsidR="00E742D1" w:rsidRDefault="00E742D1" w:rsidP="00F024FB">
            <w:pPr>
              <w:pStyle w:val="Piedepgina"/>
              <w:pBdr>
                <w:bottom w:val="none" w:sz="0" w:space="0" w:color="auto"/>
              </w:pBdr>
              <w:spacing w:line="276" w:lineRule="auto"/>
              <w:jc w:val="center"/>
            </w:pPr>
          </w:p>
          <w:p w14:paraId="118B37B5" w14:textId="77777777" w:rsidR="00E742D1" w:rsidRDefault="00E742D1" w:rsidP="00D44495">
            <w:pPr>
              <w:pStyle w:val="Piedepgina"/>
              <w:pBdr>
                <w:bottom w:val="none" w:sz="0" w:space="0" w:color="auto"/>
              </w:pBdr>
              <w:spacing w:line="480" w:lineRule="auto"/>
              <w:jc w:val="center"/>
            </w:pPr>
            <w:r>
              <w:t xml:space="preserve">Página </w:t>
            </w:r>
            <w:r>
              <w:rPr>
                <w:b/>
                <w:bCs/>
                <w:sz w:val="24"/>
                <w:szCs w:val="24"/>
              </w:rPr>
              <w:fldChar w:fldCharType="begin"/>
            </w:r>
            <w:r>
              <w:rPr>
                <w:b/>
                <w:bCs/>
              </w:rPr>
              <w:instrText>PAGE</w:instrText>
            </w:r>
            <w:r>
              <w:rPr>
                <w:b/>
                <w:bCs/>
                <w:sz w:val="24"/>
                <w:szCs w:val="24"/>
              </w:rPr>
              <w:fldChar w:fldCharType="separate"/>
            </w:r>
            <w:r w:rsidR="00557303">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57303">
              <w:rPr>
                <w:b/>
                <w:bCs/>
                <w:noProof/>
              </w:rPr>
              <w:t>16</w:t>
            </w:r>
            <w:r>
              <w:rPr>
                <w:b/>
                <w:bCs/>
                <w:sz w:val="24"/>
                <w:szCs w:val="24"/>
              </w:rPr>
              <w:fldChar w:fldCharType="end"/>
            </w:r>
          </w:p>
        </w:sdtContent>
      </w:sdt>
    </w:sdtContent>
  </w:sdt>
  <w:p w14:paraId="24E4CC22" w14:textId="77777777" w:rsidR="00E742D1" w:rsidRPr="00F024FB" w:rsidRDefault="00E742D1" w:rsidP="00F024FB">
    <w:pPr>
      <w:pStyle w:val="GrupoTragsapie"/>
      <w:jc w:val="right"/>
      <w:rPr>
        <w:sz w:val="18"/>
        <w:szCs w:val="18"/>
      </w:rPr>
    </w:pPr>
    <w:r w:rsidRPr="00892292">
      <w:rPr>
        <w:sz w:val="18"/>
        <w:szCs w:val="18"/>
      </w:rPr>
      <w:t>Grupo Tragsa (Grupo SEPI) - Sede Social: Maldonado, 58 - 28006 Madrid - Tel.: 91 396 34 00 - www.tragsa.es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746"/>
    </w:tblGrid>
    <w:tr w:rsidR="00E742D1" w:rsidRPr="009B4C84" w14:paraId="2F32BB9A" w14:textId="77777777" w:rsidTr="00BD090A">
      <w:trPr>
        <w:trHeight w:val="828"/>
      </w:trPr>
      <w:tc>
        <w:tcPr>
          <w:tcW w:w="5000" w:type="pct"/>
        </w:tcPr>
        <w:p w14:paraId="276A2C50" w14:textId="77777777" w:rsidR="00E742D1" w:rsidRPr="009B4C84" w:rsidRDefault="009B4790" w:rsidP="000E7A97">
          <w:pPr>
            <w:tabs>
              <w:tab w:val="center" w:pos="4252"/>
              <w:tab w:val="right" w:pos="8504"/>
            </w:tabs>
            <w:spacing w:after="0"/>
            <w:jc w:val="right"/>
            <w:rPr>
              <w:rFonts w:ascii="Calibri" w:hAnsi="Calibri"/>
            </w:rPr>
          </w:pPr>
          <w:r>
            <w:rPr>
              <w:rFonts w:ascii="Calibri" w:hAnsi="Calibri"/>
              <w:noProof/>
              <w:lang w:eastAsia="es-ES"/>
            </w:rPr>
            <w:drawing>
              <wp:inline distT="0" distB="0" distL="0" distR="0" wp14:anchorId="30182F61" wp14:editId="2ADE6020">
                <wp:extent cx="6120130" cy="652145"/>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OR 2025.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52145"/>
                        </a:xfrm>
                        <a:prstGeom prst="rect">
                          <a:avLst/>
                        </a:prstGeom>
                      </pic:spPr>
                    </pic:pic>
                  </a:graphicData>
                </a:graphic>
              </wp:inline>
            </w:drawing>
          </w:r>
        </w:p>
      </w:tc>
    </w:tr>
  </w:tbl>
  <w:sdt>
    <w:sdtPr>
      <w:rPr>
        <w:noProof/>
        <w:sz w:val="20"/>
        <w:szCs w:val="20"/>
        <w:lang w:eastAsia="es-ES"/>
      </w:rPr>
      <w:id w:val="-1838616033"/>
      <w:docPartObj>
        <w:docPartGallery w:val="Page Numbers (Bottom of Page)"/>
        <w:docPartUnique/>
      </w:docPartObj>
    </w:sdtPr>
    <w:sdtEndPr>
      <w:rPr>
        <w:noProof w:val="0"/>
        <w:szCs w:val="24"/>
        <w:lang w:eastAsia="en-US"/>
      </w:rPr>
    </w:sdtEndPr>
    <w:sdtContent>
      <w:p w14:paraId="4853C1CF" w14:textId="77777777" w:rsidR="00E742D1" w:rsidRPr="00701B00" w:rsidRDefault="00E742D1" w:rsidP="00701B00">
        <w:pPr>
          <w:tabs>
            <w:tab w:val="center" w:pos="4252"/>
            <w:tab w:val="right" w:pos="8504"/>
          </w:tabs>
          <w:spacing w:after="0"/>
          <w:jc w:val="center"/>
          <w:rPr>
            <w:noProof/>
            <w:sz w:val="20"/>
            <w:szCs w:val="20"/>
            <w:lang w:eastAsia="es-ES"/>
          </w:rPr>
        </w:pPr>
        <w:r w:rsidRPr="009B4C84">
          <w:rPr>
            <w:noProof/>
            <w:sz w:val="20"/>
            <w:szCs w:val="20"/>
            <w:lang w:eastAsia="es-ES"/>
          </w:rPr>
          <w:t>Grupo Tragsa (Grupo SEPI) - Sede Social: Maldonado, 58 - 28006 Madrid - Tel.: 91 396 34 00 - www.tragsa.es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69BE" w14:textId="77777777" w:rsidR="008064FC" w:rsidRDefault="008064FC" w:rsidP="00823689">
      <w:r>
        <w:separator/>
      </w:r>
    </w:p>
  </w:footnote>
  <w:footnote w:type="continuationSeparator" w:id="0">
    <w:p w14:paraId="353AAC91" w14:textId="77777777" w:rsidR="008064FC" w:rsidRDefault="008064FC" w:rsidP="0082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543"/>
      <w:gridCol w:w="5199"/>
      <w:gridCol w:w="896"/>
    </w:tblGrid>
    <w:tr w:rsidR="00E742D1" w:rsidRPr="009B4C84" w14:paraId="6C24A922" w14:textId="77777777" w:rsidTr="006E5C25">
      <w:trPr>
        <w:trHeight w:val="794"/>
      </w:trPr>
      <w:tc>
        <w:tcPr>
          <w:tcW w:w="1838" w:type="pct"/>
        </w:tcPr>
        <w:p w14:paraId="0AD5276A" w14:textId="77777777" w:rsidR="00E742D1" w:rsidRPr="009B4C84" w:rsidRDefault="00E742D1" w:rsidP="000E7A97">
          <w:pPr>
            <w:tabs>
              <w:tab w:val="center" w:pos="4252"/>
              <w:tab w:val="right" w:pos="8504"/>
            </w:tabs>
            <w:spacing w:after="0"/>
            <w:ind w:left="-114"/>
            <w:jc w:val="left"/>
          </w:pPr>
          <w:r w:rsidRPr="009B4C84">
            <w:rPr>
              <w:noProof/>
              <w:lang w:eastAsia="es-ES"/>
            </w:rPr>
            <w:drawing>
              <wp:inline distT="0" distB="0" distL="0" distR="0" wp14:anchorId="06A7CA89" wp14:editId="6E1190F4">
                <wp:extent cx="2122779" cy="50400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2779" cy="504000"/>
                        </a:xfrm>
                        <a:prstGeom prst="rect">
                          <a:avLst/>
                        </a:prstGeom>
                        <a:noFill/>
                        <a:ln>
                          <a:noFill/>
                        </a:ln>
                      </pic:spPr>
                    </pic:pic>
                  </a:graphicData>
                </a:graphic>
              </wp:inline>
            </w:drawing>
          </w:r>
        </w:p>
      </w:tc>
      <w:tc>
        <w:tcPr>
          <w:tcW w:w="2697" w:type="pct"/>
        </w:tcPr>
        <w:p w14:paraId="2E55D6A4" w14:textId="77777777" w:rsidR="00E742D1" w:rsidRPr="009B4C84" w:rsidRDefault="00E742D1" w:rsidP="000E7A97">
          <w:pPr>
            <w:tabs>
              <w:tab w:val="center" w:pos="4252"/>
              <w:tab w:val="right" w:pos="8504"/>
            </w:tabs>
            <w:spacing w:after="0"/>
            <w:jc w:val="center"/>
          </w:pPr>
          <w:r>
            <w:rPr>
              <w:noProof/>
              <w:lang w:eastAsia="es-ES"/>
            </w:rPr>
            <w:drawing>
              <wp:inline distT="0" distB="0" distL="0" distR="0" wp14:anchorId="32F2E0C5" wp14:editId="2AA5B06C">
                <wp:extent cx="1810666" cy="504000"/>
                <wp:effectExtent l="0" t="0" r="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paña Compromiso2023 (grises).emf"/>
                        <pic:cNvPicPr/>
                      </pic:nvPicPr>
                      <pic:blipFill>
                        <a:blip r:embed="rId2">
                          <a:extLst>
                            <a:ext uri="{28A0092B-C50C-407E-A947-70E740481C1C}">
                              <a14:useLocalDpi xmlns:a14="http://schemas.microsoft.com/office/drawing/2010/main" val="0"/>
                            </a:ext>
                          </a:extLst>
                        </a:blip>
                        <a:stretch>
                          <a:fillRect/>
                        </a:stretch>
                      </pic:blipFill>
                      <pic:spPr>
                        <a:xfrm>
                          <a:off x="0" y="0"/>
                          <a:ext cx="1810666" cy="504000"/>
                        </a:xfrm>
                        <a:prstGeom prst="rect">
                          <a:avLst/>
                        </a:prstGeom>
                      </pic:spPr>
                    </pic:pic>
                  </a:graphicData>
                </a:graphic>
              </wp:inline>
            </w:drawing>
          </w:r>
        </w:p>
      </w:tc>
      <w:tc>
        <w:tcPr>
          <w:tcW w:w="465" w:type="pct"/>
        </w:tcPr>
        <w:p w14:paraId="2E180FD8" w14:textId="77777777" w:rsidR="00E742D1" w:rsidRPr="009B4C84" w:rsidRDefault="00E742D1" w:rsidP="000E7A97">
          <w:pPr>
            <w:tabs>
              <w:tab w:val="center" w:pos="4252"/>
              <w:tab w:val="right" w:pos="8504"/>
            </w:tabs>
            <w:spacing w:after="0"/>
            <w:jc w:val="right"/>
          </w:pPr>
          <w:r w:rsidRPr="009B4C84">
            <w:rPr>
              <w:noProof/>
              <w:lang w:eastAsia="es-ES"/>
            </w:rPr>
            <w:drawing>
              <wp:inline distT="0" distB="0" distL="0" distR="0" wp14:anchorId="316DE452" wp14:editId="5FDCE365">
                <wp:extent cx="499745" cy="499745"/>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55796B1F" w14:textId="77777777" w:rsidR="00E742D1" w:rsidRDefault="00E742D1" w:rsidP="006E5C25">
    <w:pPr>
      <w:pStyle w:val="Encabezado"/>
      <w:pBdr>
        <w:bottom w:val="none" w:sz="0" w:space="0" w:color="auto"/>
      </w:pBdr>
      <w:tabs>
        <w:tab w:val="clear" w:pos="4252"/>
        <w:tab w:val="clear" w:pos="8504"/>
        <w:tab w:val="left" w:pos="7320"/>
      </w:tabs>
      <w:jc w:val="left"/>
      <w:rPr>
        <w:noProof/>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543"/>
      <w:gridCol w:w="5199"/>
      <w:gridCol w:w="896"/>
    </w:tblGrid>
    <w:tr w:rsidR="00E742D1" w:rsidRPr="009B4C84" w14:paraId="0FEA05DA" w14:textId="77777777" w:rsidTr="00BD090A">
      <w:trPr>
        <w:trHeight w:val="794"/>
      </w:trPr>
      <w:tc>
        <w:tcPr>
          <w:tcW w:w="1838" w:type="pct"/>
        </w:tcPr>
        <w:p w14:paraId="1F351623" w14:textId="5D154522" w:rsidR="00E742D1" w:rsidRPr="009B4C84" w:rsidRDefault="00B000E9" w:rsidP="00E80651">
          <w:pPr>
            <w:tabs>
              <w:tab w:val="center" w:pos="4252"/>
              <w:tab w:val="right" w:pos="8504"/>
            </w:tabs>
            <w:spacing w:after="0"/>
            <w:ind w:left="-114"/>
            <w:jc w:val="left"/>
          </w:pPr>
          <w:r w:rsidRPr="007A7075">
            <w:rPr>
              <w:rFonts w:ascii="Calibri" w:hAnsi="Calibri"/>
              <w:noProof/>
            </w:rPr>
            <w:drawing>
              <wp:inline distT="0" distB="0" distL="0" distR="0" wp14:anchorId="140A0A63" wp14:editId="603D340E">
                <wp:extent cx="1320165" cy="501015"/>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501015"/>
                        </a:xfrm>
                        <a:prstGeom prst="rect">
                          <a:avLst/>
                        </a:prstGeom>
                        <a:noFill/>
                        <a:ln>
                          <a:noFill/>
                        </a:ln>
                      </pic:spPr>
                    </pic:pic>
                  </a:graphicData>
                </a:graphic>
              </wp:inline>
            </w:drawing>
          </w:r>
        </w:p>
      </w:tc>
      <w:tc>
        <w:tcPr>
          <w:tcW w:w="2697" w:type="pct"/>
        </w:tcPr>
        <w:p w14:paraId="529EF762" w14:textId="77777777" w:rsidR="00E742D1" w:rsidRPr="009B4C84" w:rsidRDefault="00E742D1" w:rsidP="00E80651">
          <w:pPr>
            <w:tabs>
              <w:tab w:val="center" w:pos="4252"/>
              <w:tab w:val="right" w:pos="8504"/>
            </w:tabs>
            <w:spacing w:after="0"/>
            <w:jc w:val="center"/>
          </w:pPr>
        </w:p>
      </w:tc>
      <w:tc>
        <w:tcPr>
          <w:tcW w:w="465" w:type="pct"/>
        </w:tcPr>
        <w:p w14:paraId="37854D0F" w14:textId="77777777" w:rsidR="00E742D1" w:rsidRPr="009B4C84" w:rsidRDefault="00E742D1" w:rsidP="00E80651">
          <w:pPr>
            <w:tabs>
              <w:tab w:val="center" w:pos="4252"/>
              <w:tab w:val="right" w:pos="8504"/>
            </w:tabs>
            <w:spacing w:after="0"/>
            <w:jc w:val="right"/>
          </w:pPr>
          <w:r w:rsidRPr="009B4C84">
            <w:rPr>
              <w:noProof/>
              <w:lang w:eastAsia="es-ES"/>
            </w:rPr>
            <w:drawing>
              <wp:inline distT="0" distB="0" distL="0" distR="0" wp14:anchorId="022A4300" wp14:editId="2A591A83">
                <wp:extent cx="499745" cy="499745"/>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1FEF4806" w14:textId="77777777" w:rsidR="00E742D1" w:rsidRDefault="00E742D1" w:rsidP="00FF214B">
    <w:pPr>
      <w:pStyle w:val="Encabezado"/>
      <w:pBdr>
        <w:bottom w:val="none" w:sz="0" w:space="0" w:color="auto"/>
      </w:pBdr>
      <w:jc w:val="right"/>
      <w:rPr>
        <w:noProof/>
        <w:lang w:eastAsia="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543"/>
      <w:gridCol w:w="5199"/>
      <w:gridCol w:w="896"/>
    </w:tblGrid>
    <w:tr w:rsidR="00E742D1" w:rsidRPr="009B4C84" w14:paraId="36D34E23" w14:textId="77777777" w:rsidTr="00BD090A">
      <w:trPr>
        <w:trHeight w:val="794"/>
      </w:trPr>
      <w:tc>
        <w:tcPr>
          <w:tcW w:w="1838" w:type="pct"/>
        </w:tcPr>
        <w:p w14:paraId="2F0D7343" w14:textId="58079AF0" w:rsidR="00E742D1" w:rsidRPr="009B4C84" w:rsidRDefault="00B000E9" w:rsidP="000E7A97">
          <w:pPr>
            <w:tabs>
              <w:tab w:val="center" w:pos="4252"/>
              <w:tab w:val="right" w:pos="8504"/>
            </w:tabs>
            <w:spacing w:after="0"/>
            <w:ind w:left="-114"/>
            <w:jc w:val="left"/>
          </w:pPr>
          <w:r w:rsidRPr="007A7075">
            <w:rPr>
              <w:rFonts w:ascii="Calibri" w:hAnsi="Calibri"/>
              <w:noProof/>
            </w:rPr>
            <w:drawing>
              <wp:inline distT="0" distB="0" distL="0" distR="0" wp14:anchorId="36CFBED5" wp14:editId="5AD8BC75">
                <wp:extent cx="1320165" cy="501015"/>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501015"/>
                        </a:xfrm>
                        <a:prstGeom prst="rect">
                          <a:avLst/>
                        </a:prstGeom>
                        <a:noFill/>
                        <a:ln>
                          <a:noFill/>
                        </a:ln>
                      </pic:spPr>
                    </pic:pic>
                  </a:graphicData>
                </a:graphic>
              </wp:inline>
            </w:drawing>
          </w:r>
        </w:p>
      </w:tc>
      <w:tc>
        <w:tcPr>
          <w:tcW w:w="2697" w:type="pct"/>
        </w:tcPr>
        <w:p w14:paraId="320B9527" w14:textId="77777777" w:rsidR="00E742D1" w:rsidRPr="009B4C84" w:rsidRDefault="00E742D1" w:rsidP="000E7A97">
          <w:pPr>
            <w:tabs>
              <w:tab w:val="center" w:pos="4252"/>
              <w:tab w:val="right" w:pos="8504"/>
            </w:tabs>
            <w:spacing w:after="0"/>
            <w:jc w:val="center"/>
          </w:pPr>
        </w:p>
      </w:tc>
      <w:tc>
        <w:tcPr>
          <w:tcW w:w="465" w:type="pct"/>
        </w:tcPr>
        <w:p w14:paraId="0165BB69" w14:textId="77777777" w:rsidR="00E742D1" w:rsidRPr="009B4C84" w:rsidRDefault="00E742D1" w:rsidP="000E7A97">
          <w:pPr>
            <w:tabs>
              <w:tab w:val="center" w:pos="4252"/>
              <w:tab w:val="right" w:pos="8504"/>
            </w:tabs>
            <w:spacing w:after="0"/>
            <w:jc w:val="right"/>
          </w:pPr>
          <w:r w:rsidRPr="009B4C84">
            <w:rPr>
              <w:noProof/>
              <w:lang w:eastAsia="es-ES"/>
            </w:rPr>
            <w:drawing>
              <wp:inline distT="0" distB="0" distL="0" distR="0" wp14:anchorId="59E543AC" wp14:editId="4B61F7B3">
                <wp:extent cx="499745" cy="499745"/>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636967E2" w14:textId="26B1F975" w:rsidR="00E742D1" w:rsidRPr="00810D6D" w:rsidRDefault="00E742D1" w:rsidP="00B000E9">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675"/>
    <w:multiLevelType w:val="hybridMultilevel"/>
    <w:tmpl w:val="4DF06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E787C"/>
    <w:multiLevelType w:val="multilevel"/>
    <w:tmpl w:val="0CA0A4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BE2045F"/>
    <w:multiLevelType w:val="hybridMultilevel"/>
    <w:tmpl w:val="BEBCECA2"/>
    <w:lvl w:ilvl="0" w:tplc="6C542BA0">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442D61"/>
    <w:multiLevelType w:val="singleLevel"/>
    <w:tmpl w:val="D77650C8"/>
    <w:lvl w:ilvl="0">
      <w:start w:val="1"/>
      <w:numFmt w:val="decimal"/>
      <w:lvlText w:val="(%1)"/>
      <w:lvlJc w:val="left"/>
      <w:pPr>
        <w:tabs>
          <w:tab w:val="num" w:pos="360"/>
        </w:tabs>
        <w:ind w:left="360" w:hanging="360"/>
      </w:pPr>
      <w:rPr>
        <w:rFonts w:hint="default"/>
      </w:rPr>
    </w:lvl>
  </w:abstractNum>
  <w:abstractNum w:abstractNumId="5" w15:restartNumberingAfterBreak="0">
    <w:nsid w:val="339F0E06"/>
    <w:multiLevelType w:val="hybridMultilevel"/>
    <w:tmpl w:val="76F05908"/>
    <w:lvl w:ilvl="0" w:tplc="52D074AE">
      <w:start w:val="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5012F28"/>
    <w:multiLevelType w:val="multilevel"/>
    <w:tmpl w:val="834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8" w15:restartNumberingAfterBreak="0">
    <w:nsid w:val="45480CBC"/>
    <w:multiLevelType w:val="hybridMultilevel"/>
    <w:tmpl w:val="674EA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5408DD"/>
    <w:multiLevelType w:val="singleLevel"/>
    <w:tmpl w:val="D77650C8"/>
    <w:lvl w:ilvl="0">
      <w:start w:val="1"/>
      <w:numFmt w:val="decimal"/>
      <w:lvlText w:val="(%1)"/>
      <w:lvlJc w:val="left"/>
      <w:pPr>
        <w:tabs>
          <w:tab w:val="num" w:pos="360"/>
        </w:tabs>
        <w:ind w:left="360" w:hanging="360"/>
      </w:pPr>
      <w:rPr>
        <w:rFonts w:hint="default"/>
      </w:rPr>
    </w:lvl>
  </w:abstractNum>
  <w:abstractNum w:abstractNumId="11" w15:restartNumberingAfterBreak="0">
    <w:nsid w:val="4F93736D"/>
    <w:multiLevelType w:val="multilevel"/>
    <w:tmpl w:val="2084C0E2"/>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5413339A"/>
    <w:multiLevelType w:val="hybridMultilevel"/>
    <w:tmpl w:val="525C096C"/>
    <w:lvl w:ilvl="0" w:tplc="2FAC6356">
      <w:start w:val="7"/>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0116F8"/>
    <w:multiLevelType w:val="hybridMultilevel"/>
    <w:tmpl w:val="2F0A027E"/>
    <w:lvl w:ilvl="0" w:tplc="5F941F48">
      <w:start w:val="1"/>
      <w:numFmt w:val="bullet"/>
      <w:pStyle w:val="Enumeracion"/>
      <w:lvlText w:val="–"/>
      <w:lvlJc w:val="left"/>
      <w:pPr>
        <w:tabs>
          <w:tab w:val="num" w:pos="1068"/>
        </w:tabs>
        <w:ind w:left="1068" w:hanging="360"/>
      </w:pPr>
      <w:rPr>
        <w:rFonts w:ascii="Univers Condensed" w:hAnsi="Univers Condensed" w:hint="default"/>
        <w:color w:val="auto"/>
      </w:rPr>
    </w:lvl>
    <w:lvl w:ilvl="1" w:tplc="0C0A0003">
      <w:start w:val="1"/>
      <w:numFmt w:val="bullet"/>
      <w:lvlText w:val="o"/>
      <w:lvlJc w:val="left"/>
      <w:pPr>
        <w:tabs>
          <w:tab w:val="num" w:pos="-350"/>
        </w:tabs>
        <w:ind w:left="-350" w:hanging="360"/>
      </w:pPr>
      <w:rPr>
        <w:rFonts w:ascii="Courier New" w:hAnsi="Courier New" w:cs="Courier New" w:hint="default"/>
      </w:rPr>
    </w:lvl>
    <w:lvl w:ilvl="2" w:tplc="0C0A0005">
      <w:start w:val="1"/>
      <w:numFmt w:val="bullet"/>
      <w:lvlText w:val=""/>
      <w:lvlJc w:val="left"/>
      <w:pPr>
        <w:tabs>
          <w:tab w:val="num" w:pos="370"/>
        </w:tabs>
        <w:ind w:left="370" w:hanging="360"/>
      </w:pPr>
      <w:rPr>
        <w:rFonts w:ascii="Wingdings" w:hAnsi="Wingdings" w:hint="default"/>
      </w:rPr>
    </w:lvl>
    <w:lvl w:ilvl="3" w:tplc="0C0A0001">
      <w:start w:val="1"/>
      <w:numFmt w:val="bullet"/>
      <w:lvlText w:val=""/>
      <w:lvlJc w:val="left"/>
      <w:pPr>
        <w:tabs>
          <w:tab w:val="num" w:pos="1090"/>
        </w:tabs>
        <w:ind w:left="1090" w:hanging="360"/>
      </w:pPr>
      <w:rPr>
        <w:rFonts w:ascii="Symbol" w:hAnsi="Symbol" w:hint="default"/>
      </w:rPr>
    </w:lvl>
    <w:lvl w:ilvl="4" w:tplc="0C0A0003">
      <w:start w:val="1"/>
      <w:numFmt w:val="bullet"/>
      <w:lvlText w:val="o"/>
      <w:lvlJc w:val="left"/>
      <w:pPr>
        <w:tabs>
          <w:tab w:val="num" w:pos="1810"/>
        </w:tabs>
        <w:ind w:left="1810" w:hanging="360"/>
      </w:pPr>
      <w:rPr>
        <w:rFonts w:ascii="Courier New" w:hAnsi="Courier New" w:cs="Courier New" w:hint="default"/>
      </w:rPr>
    </w:lvl>
    <w:lvl w:ilvl="5" w:tplc="0C0A0005">
      <w:start w:val="1"/>
      <w:numFmt w:val="bullet"/>
      <w:lvlText w:val=""/>
      <w:lvlJc w:val="left"/>
      <w:pPr>
        <w:tabs>
          <w:tab w:val="num" w:pos="2530"/>
        </w:tabs>
        <w:ind w:left="2530" w:hanging="360"/>
      </w:pPr>
      <w:rPr>
        <w:rFonts w:ascii="Wingdings" w:hAnsi="Wingdings" w:hint="default"/>
      </w:rPr>
    </w:lvl>
    <w:lvl w:ilvl="6" w:tplc="0C0A0001" w:tentative="1">
      <w:start w:val="1"/>
      <w:numFmt w:val="bullet"/>
      <w:lvlText w:val=""/>
      <w:lvlJc w:val="left"/>
      <w:pPr>
        <w:tabs>
          <w:tab w:val="num" w:pos="3250"/>
        </w:tabs>
        <w:ind w:left="3250" w:hanging="360"/>
      </w:pPr>
      <w:rPr>
        <w:rFonts w:ascii="Symbol" w:hAnsi="Symbol" w:hint="default"/>
      </w:rPr>
    </w:lvl>
    <w:lvl w:ilvl="7" w:tplc="0C0A0003" w:tentative="1">
      <w:start w:val="1"/>
      <w:numFmt w:val="bullet"/>
      <w:lvlText w:val="o"/>
      <w:lvlJc w:val="left"/>
      <w:pPr>
        <w:tabs>
          <w:tab w:val="num" w:pos="3970"/>
        </w:tabs>
        <w:ind w:left="3970" w:hanging="360"/>
      </w:pPr>
      <w:rPr>
        <w:rFonts w:ascii="Courier New" w:hAnsi="Courier New" w:cs="Courier New" w:hint="default"/>
      </w:rPr>
    </w:lvl>
    <w:lvl w:ilvl="8" w:tplc="0C0A0005" w:tentative="1">
      <w:start w:val="1"/>
      <w:numFmt w:val="bullet"/>
      <w:lvlText w:val=""/>
      <w:lvlJc w:val="left"/>
      <w:pPr>
        <w:tabs>
          <w:tab w:val="num" w:pos="4690"/>
        </w:tabs>
        <w:ind w:left="4690" w:hanging="360"/>
      </w:pPr>
      <w:rPr>
        <w:rFonts w:ascii="Wingdings" w:hAnsi="Wingdings" w:hint="default"/>
      </w:rPr>
    </w:lvl>
  </w:abstractNum>
  <w:abstractNum w:abstractNumId="14" w15:restartNumberingAfterBreak="0">
    <w:nsid w:val="57DA7F3E"/>
    <w:multiLevelType w:val="hybridMultilevel"/>
    <w:tmpl w:val="0E624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3249A7"/>
    <w:multiLevelType w:val="hybridMultilevel"/>
    <w:tmpl w:val="B5BC9D16"/>
    <w:lvl w:ilvl="0" w:tplc="0C0A0001">
      <w:start w:val="1"/>
      <w:numFmt w:val="bullet"/>
      <w:lvlText w:val=""/>
      <w:lvlJc w:val="left"/>
      <w:pPr>
        <w:tabs>
          <w:tab w:val="num" w:pos="814"/>
        </w:tabs>
        <w:ind w:left="814" w:hanging="360"/>
      </w:pPr>
      <w:rPr>
        <w:rFonts w:ascii="Symbol" w:hAnsi="Symbol" w:hint="default"/>
        <w:sz w:val="16"/>
      </w:rPr>
    </w:lvl>
    <w:lvl w:ilvl="1" w:tplc="0C0A0003">
      <w:start w:val="1"/>
      <w:numFmt w:val="bullet"/>
      <w:lvlText w:val="o"/>
      <w:lvlJc w:val="left"/>
      <w:pPr>
        <w:tabs>
          <w:tab w:val="num" w:pos="1894"/>
        </w:tabs>
        <w:ind w:left="1894" w:hanging="360"/>
      </w:pPr>
      <w:rPr>
        <w:rFonts w:ascii="Courier New" w:hAnsi="Courier New" w:cs="Courier New" w:hint="default"/>
      </w:rPr>
    </w:lvl>
    <w:lvl w:ilvl="2" w:tplc="0C0A0005">
      <w:start w:val="1"/>
      <w:numFmt w:val="bullet"/>
      <w:lvlText w:val=""/>
      <w:lvlJc w:val="left"/>
      <w:pPr>
        <w:tabs>
          <w:tab w:val="num" w:pos="2614"/>
        </w:tabs>
        <w:ind w:left="2614" w:hanging="360"/>
      </w:pPr>
      <w:rPr>
        <w:rFonts w:ascii="Wingdings" w:hAnsi="Wingdings" w:hint="default"/>
      </w:rPr>
    </w:lvl>
    <w:lvl w:ilvl="3" w:tplc="0C0A0001">
      <w:start w:val="1"/>
      <w:numFmt w:val="bullet"/>
      <w:lvlText w:val=""/>
      <w:lvlJc w:val="left"/>
      <w:pPr>
        <w:tabs>
          <w:tab w:val="num" w:pos="3334"/>
        </w:tabs>
        <w:ind w:left="3334" w:hanging="360"/>
      </w:pPr>
      <w:rPr>
        <w:rFonts w:ascii="Symbol" w:hAnsi="Symbol" w:hint="default"/>
      </w:rPr>
    </w:lvl>
    <w:lvl w:ilvl="4" w:tplc="0C0A0003">
      <w:start w:val="1"/>
      <w:numFmt w:val="bullet"/>
      <w:lvlText w:val="o"/>
      <w:lvlJc w:val="left"/>
      <w:pPr>
        <w:tabs>
          <w:tab w:val="num" w:pos="4054"/>
        </w:tabs>
        <w:ind w:left="4054" w:hanging="360"/>
      </w:pPr>
      <w:rPr>
        <w:rFonts w:ascii="Courier New" w:hAnsi="Courier New" w:cs="Courier New" w:hint="default"/>
      </w:rPr>
    </w:lvl>
    <w:lvl w:ilvl="5" w:tplc="0C0A0005">
      <w:start w:val="1"/>
      <w:numFmt w:val="bullet"/>
      <w:lvlText w:val=""/>
      <w:lvlJc w:val="left"/>
      <w:pPr>
        <w:tabs>
          <w:tab w:val="num" w:pos="4774"/>
        </w:tabs>
        <w:ind w:left="4774" w:hanging="360"/>
      </w:pPr>
      <w:rPr>
        <w:rFonts w:ascii="Wingdings" w:hAnsi="Wingdings" w:hint="default"/>
      </w:rPr>
    </w:lvl>
    <w:lvl w:ilvl="6" w:tplc="0C0A0001">
      <w:start w:val="1"/>
      <w:numFmt w:val="bullet"/>
      <w:lvlText w:val=""/>
      <w:lvlJc w:val="left"/>
      <w:pPr>
        <w:tabs>
          <w:tab w:val="num" w:pos="5494"/>
        </w:tabs>
        <w:ind w:left="5494" w:hanging="360"/>
      </w:pPr>
      <w:rPr>
        <w:rFonts w:ascii="Symbol" w:hAnsi="Symbol" w:hint="default"/>
      </w:rPr>
    </w:lvl>
    <w:lvl w:ilvl="7" w:tplc="0C0A0003">
      <w:start w:val="1"/>
      <w:numFmt w:val="bullet"/>
      <w:lvlText w:val="o"/>
      <w:lvlJc w:val="left"/>
      <w:pPr>
        <w:tabs>
          <w:tab w:val="num" w:pos="6214"/>
        </w:tabs>
        <w:ind w:left="6214" w:hanging="360"/>
      </w:pPr>
      <w:rPr>
        <w:rFonts w:ascii="Courier New" w:hAnsi="Courier New" w:cs="Courier New" w:hint="default"/>
      </w:rPr>
    </w:lvl>
    <w:lvl w:ilvl="8" w:tplc="0C0A0005">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5CF913BC"/>
    <w:multiLevelType w:val="hybridMultilevel"/>
    <w:tmpl w:val="7C2ABE00"/>
    <w:lvl w:ilvl="0" w:tplc="52D074AE">
      <w:start w:val="4"/>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9" w15:restartNumberingAfterBreak="0">
    <w:nsid w:val="63A56C9B"/>
    <w:multiLevelType w:val="hybridMultilevel"/>
    <w:tmpl w:val="A650F96C"/>
    <w:lvl w:ilvl="0" w:tplc="CCAC8492">
      <w:start w:val="1"/>
      <w:numFmt w:val="bullet"/>
      <w:lvlText w:val="-"/>
      <w:lvlJc w:val="left"/>
      <w:pPr>
        <w:ind w:left="1713" w:hanging="360"/>
      </w:pPr>
      <w:rPr>
        <w:rFonts w:ascii="Arial" w:hAnsi="Arial" w:hint="default"/>
      </w:rPr>
    </w:lvl>
    <w:lvl w:ilvl="1" w:tplc="CCAC8492">
      <w:start w:val="1"/>
      <w:numFmt w:val="bullet"/>
      <w:lvlText w:val="-"/>
      <w:lvlJc w:val="left"/>
      <w:pPr>
        <w:ind w:left="2433" w:hanging="360"/>
      </w:pPr>
      <w:rPr>
        <w:rFonts w:ascii="Arial" w:hAnsi="Arial"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0" w15:restartNumberingAfterBreak="0">
    <w:nsid w:val="65C6177E"/>
    <w:multiLevelType w:val="hybridMultilevel"/>
    <w:tmpl w:val="9E2C7D2C"/>
    <w:lvl w:ilvl="0" w:tplc="007606A8">
      <w:start w:val="500"/>
      <w:numFmt w:val="bullet"/>
      <w:lvlText w:val="-"/>
      <w:lvlJc w:val="left"/>
      <w:pPr>
        <w:ind w:left="720" w:hanging="360"/>
      </w:pPr>
      <w:rPr>
        <w:rFonts w:ascii="Cambria" w:eastAsia="Times New Roman" w:hAnsi="Cambri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DA47D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089080B"/>
    <w:multiLevelType w:val="hybridMultilevel"/>
    <w:tmpl w:val="4AA4FA6C"/>
    <w:lvl w:ilvl="0" w:tplc="B302FECA">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9141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5C5C92"/>
    <w:multiLevelType w:val="singleLevel"/>
    <w:tmpl w:val="DB0255C8"/>
    <w:lvl w:ilvl="0">
      <w:start w:val="1"/>
      <w:numFmt w:val="bullet"/>
      <w:lvlText w:val=""/>
      <w:lvlJc w:val="left"/>
      <w:pPr>
        <w:ind w:left="360" w:hanging="360"/>
      </w:pPr>
      <w:rPr>
        <w:rFonts w:ascii="Symbol" w:hAnsi="Symbol" w:hint="default"/>
        <w:sz w:val="16"/>
      </w:rPr>
    </w:lvl>
  </w:abstractNum>
  <w:abstractNum w:abstractNumId="25"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5"/>
  </w:num>
  <w:num w:numId="4">
    <w:abstractNumId w:val="7"/>
  </w:num>
  <w:num w:numId="5">
    <w:abstractNumId w:val="17"/>
  </w:num>
  <w:num w:numId="6">
    <w:abstractNumId w:val="18"/>
  </w:num>
  <w:num w:numId="7">
    <w:abstractNumId w:val="26"/>
  </w:num>
  <w:num w:numId="8">
    <w:abstractNumId w:val="2"/>
  </w:num>
  <w:num w:numId="9">
    <w:abstractNumId w:val="12"/>
  </w:num>
  <w:num w:numId="10">
    <w:abstractNumId w:val="13"/>
  </w:num>
  <w:num w:numId="11">
    <w:abstractNumId w:val="14"/>
  </w:num>
  <w:num w:numId="12">
    <w:abstractNumId w:val="22"/>
  </w:num>
  <w:num w:numId="13">
    <w:abstractNumId w:val="0"/>
  </w:num>
  <w:num w:numId="14">
    <w:abstractNumId w:val="5"/>
  </w:num>
  <w:num w:numId="15">
    <w:abstractNumId w:val="16"/>
  </w:num>
  <w:num w:numId="16">
    <w:abstractNumId w:val="6"/>
  </w:num>
  <w:num w:numId="17">
    <w:abstractNumId w:val="19"/>
  </w:num>
  <w:num w:numId="18">
    <w:abstractNumId w:val="3"/>
  </w:num>
  <w:num w:numId="19">
    <w:abstractNumId w:val="10"/>
  </w:num>
  <w:num w:numId="20">
    <w:abstractNumId w:val="20"/>
  </w:num>
  <w:num w:numId="21">
    <w:abstractNumId w:val="4"/>
  </w:num>
  <w:num w:numId="22">
    <w:abstractNumId w:val="8"/>
  </w:num>
  <w:num w:numId="23">
    <w:abstractNumId w:val="2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25"/>
    <w:rsid w:val="0000141A"/>
    <w:rsid w:val="0000380C"/>
    <w:rsid w:val="00007A0E"/>
    <w:rsid w:val="00012F48"/>
    <w:rsid w:val="00012F8A"/>
    <w:rsid w:val="0001317A"/>
    <w:rsid w:val="0001360C"/>
    <w:rsid w:val="0001683A"/>
    <w:rsid w:val="00017825"/>
    <w:rsid w:val="000221AC"/>
    <w:rsid w:val="000319F8"/>
    <w:rsid w:val="00032120"/>
    <w:rsid w:val="0003638C"/>
    <w:rsid w:val="00041CD5"/>
    <w:rsid w:val="00045C73"/>
    <w:rsid w:val="00050495"/>
    <w:rsid w:val="00060981"/>
    <w:rsid w:val="000624FC"/>
    <w:rsid w:val="000650C3"/>
    <w:rsid w:val="00070EDF"/>
    <w:rsid w:val="00071D12"/>
    <w:rsid w:val="000847A8"/>
    <w:rsid w:val="000854DE"/>
    <w:rsid w:val="0009094A"/>
    <w:rsid w:val="00091D57"/>
    <w:rsid w:val="00092225"/>
    <w:rsid w:val="00092AB6"/>
    <w:rsid w:val="0009358F"/>
    <w:rsid w:val="000937AA"/>
    <w:rsid w:val="000957CA"/>
    <w:rsid w:val="000972CD"/>
    <w:rsid w:val="000A4CEA"/>
    <w:rsid w:val="000B1177"/>
    <w:rsid w:val="000B5B8A"/>
    <w:rsid w:val="000C0BF2"/>
    <w:rsid w:val="000C5A4F"/>
    <w:rsid w:val="000D1C59"/>
    <w:rsid w:val="000D6B6F"/>
    <w:rsid w:val="000D7DCC"/>
    <w:rsid w:val="000E0FDC"/>
    <w:rsid w:val="000E3CDA"/>
    <w:rsid w:val="000E3D87"/>
    <w:rsid w:val="000E6E8E"/>
    <w:rsid w:val="000E7A97"/>
    <w:rsid w:val="000F0C08"/>
    <w:rsid w:val="000F5F86"/>
    <w:rsid w:val="000F623C"/>
    <w:rsid w:val="00100599"/>
    <w:rsid w:val="001022F8"/>
    <w:rsid w:val="001025B9"/>
    <w:rsid w:val="00102A99"/>
    <w:rsid w:val="00102B28"/>
    <w:rsid w:val="0010739D"/>
    <w:rsid w:val="0011196F"/>
    <w:rsid w:val="0011516C"/>
    <w:rsid w:val="00116757"/>
    <w:rsid w:val="00116E16"/>
    <w:rsid w:val="00117437"/>
    <w:rsid w:val="00120A7B"/>
    <w:rsid w:val="001215F3"/>
    <w:rsid w:val="0012263A"/>
    <w:rsid w:val="00124B37"/>
    <w:rsid w:val="001449BE"/>
    <w:rsid w:val="00150702"/>
    <w:rsid w:val="00152E68"/>
    <w:rsid w:val="0015682F"/>
    <w:rsid w:val="00161F9C"/>
    <w:rsid w:val="00163806"/>
    <w:rsid w:val="00164CA5"/>
    <w:rsid w:val="001655F1"/>
    <w:rsid w:val="001725FD"/>
    <w:rsid w:val="00181B6C"/>
    <w:rsid w:val="00181DC4"/>
    <w:rsid w:val="001865D5"/>
    <w:rsid w:val="00190AC1"/>
    <w:rsid w:val="00191837"/>
    <w:rsid w:val="001918D9"/>
    <w:rsid w:val="00197A75"/>
    <w:rsid w:val="00197F32"/>
    <w:rsid w:val="001A0F53"/>
    <w:rsid w:val="001A2142"/>
    <w:rsid w:val="001A3132"/>
    <w:rsid w:val="001A4D43"/>
    <w:rsid w:val="001A56E6"/>
    <w:rsid w:val="001A6660"/>
    <w:rsid w:val="001A6F13"/>
    <w:rsid w:val="001A7509"/>
    <w:rsid w:val="001A7516"/>
    <w:rsid w:val="001A77BB"/>
    <w:rsid w:val="001A7F24"/>
    <w:rsid w:val="001C1050"/>
    <w:rsid w:val="001D1312"/>
    <w:rsid w:val="001D13F4"/>
    <w:rsid w:val="001D55C0"/>
    <w:rsid w:val="001D58C9"/>
    <w:rsid w:val="001E38DE"/>
    <w:rsid w:val="001F00F6"/>
    <w:rsid w:val="001F253B"/>
    <w:rsid w:val="001F2CFA"/>
    <w:rsid w:val="001F617F"/>
    <w:rsid w:val="001F6AA9"/>
    <w:rsid w:val="001F6C39"/>
    <w:rsid w:val="001F6F19"/>
    <w:rsid w:val="002017F7"/>
    <w:rsid w:val="00201FEF"/>
    <w:rsid w:val="002070A5"/>
    <w:rsid w:val="00210BC3"/>
    <w:rsid w:val="00214027"/>
    <w:rsid w:val="002141D3"/>
    <w:rsid w:val="0021549B"/>
    <w:rsid w:val="0021566C"/>
    <w:rsid w:val="0022121D"/>
    <w:rsid w:val="00227EF5"/>
    <w:rsid w:val="00231725"/>
    <w:rsid w:val="00234FD5"/>
    <w:rsid w:val="002464C1"/>
    <w:rsid w:val="00260B24"/>
    <w:rsid w:val="0026732D"/>
    <w:rsid w:val="00276FEE"/>
    <w:rsid w:val="00277112"/>
    <w:rsid w:val="002777E1"/>
    <w:rsid w:val="00283438"/>
    <w:rsid w:val="00284396"/>
    <w:rsid w:val="002843B7"/>
    <w:rsid w:val="002916DB"/>
    <w:rsid w:val="002975AB"/>
    <w:rsid w:val="002A00A7"/>
    <w:rsid w:val="002A491B"/>
    <w:rsid w:val="002A5AF2"/>
    <w:rsid w:val="002B092D"/>
    <w:rsid w:val="002B3464"/>
    <w:rsid w:val="002B584B"/>
    <w:rsid w:val="002B5D03"/>
    <w:rsid w:val="002C36B2"/>
    <w:rsid w:val="002C4D3F"/>
    <w:rsid w:val="002C6A6F"/>
    <w:rsid w:val="002E2207"/>
    <w:rsid w:val="002E27C4"/>
    <w:rsid w:val="002E3327"/>
    <w:rsid w:val="002E419E"/>
    <w:rsid w:val="002E4654"/>
    <w:rsid w:val="002E46A8"/>
    <w:rsid w:val="002E508E"/>
    <w:rsid w:val="002F0957"/>
    <w:rsid w:val="002F1BC2"/>
    <w:rsid w:val="002F5003"/>
    <w:rsid w:val="002F59F0"/>
    <w:rsid w:val="003026F2"/>
    <w:rsid w:val="00302C15"/>
    <w:rsid w:val="00306929"/>
    <w:rsid w:val="0031244F"/>
    <w:rsid w:val="003129EE"/>
    <w:rsid w:val="003131A9"/>
    <w:rsid w:val="00313580"/>
    <w:rsid w:val="00313D6C"/>
    <w:rsid w:val="003146AD"/>
    <w:rsid w:val="00314E57"/>
    <w:rsid w:val="00317B1C"/>
    <w:rsid w:val="00323D10"/>
    <w:rsid w:val="003245CE"/>
    <w:rsid w:val="0032575B"/>
    <w:rsid w:val="00325FA6"/>
    <w:rsid w:val="00330025"/>
    <w:rsid w:val="00330313"/>
    <w:rsid w:val="00333382"/>
    <w:rsid w:val="00337E2B"/>
    <w:rsid w:val="00345FFA"/>
    <w:rsid w:val="00346692"/>
    <w:rsid w:val="003512E6"/>
    <w:rsid w:val="003556B5"/>
    <w:rsid w:val="00355DB2"/>
    <w:rsid w:val="0036041F"/>
    <w:rsid w:val="00362FB8"/>
    <w:rsid w:val="00363481"/>
    <w:rsid w:val="00364F66"/>
    <w:rsid w:val="00366565"/>
    <w:rsid w:val="003668AC"/>
    <w:rsid w:val="00370203"/>
    <w:rsid w:val="00375496"/>
    <w:rsid w:val="0038042D"/>
    <w:rsid w:val="003856EF"/>
    <w:rsid w:val="00385B4C"/>
    <w:rsid w:val="00385DCC"/>
    <w:rsid w:val="003905F4"/>
    <w:rsid w:val="00392793"/>
    <w:rsid w:val="00392B0E"/>
    <w:rsid w:val="0039353D"/>
    <w:rsid w:val="0039489D"/>
    <w:rsid w:val="00396745"/>
    <w:rsid w:val="003968D4"/>
    <w:rsid w:val="003A1BEF"/>
    <w:rsid w:val="003A356D"/>
    <w:rsid w:val="003A554A"/>
    <w:rsid w:val="003A591B"/>
    <w:rsid w:val="003A60C2"/>
    <w:rsid w:val="003A6844"/>
    <w:rsid w:val="003A7DF8"/>
    <w:rsid w:val="003B0D16"/>
    <w:rsid w:val="003B1124"/>
    <w:rsid w:val="003B1A72"/>
    <w:rsid w:val="003B35F9"/>
    <w:rsid w:val="003C15CF"/>
    <w:rsid w:val="003C2D5D"/>
    <w:rsid w:val="003C4039"/>
    <w:rsid w:val="003D159D"/>
    <w:rsid w:val="003D2813"/>
    <w:rsid w:val="003D369B"/>
    <w:rsid w:val="003D6767"/>
    <w:rsid w:val="003E0FE5"/>
    <w:rsid w:val="003E32EF"/>
    <w:rsid w:val="003E6A24"/>
    <w:rsid w:val="003E75C8"/>
    <w:rsid w:val="003F12FC"/>
    <w:rsid w:val="00402B2A"/>
    <w:rsid w:val="00406710"/>
    <w:rsid w:val="00417BA0"/>
    <w:rsid w:val="00425984"/>
    <w:rsid w:val="004317A5"/>
    <w:rsid w:val="004364E0"/>
    <w:rsid w:val="00443F9A"/>
    <w:rsid w:val="004475C3"/>
    <w:rsid w:val="00453877"/>
    <w:rsid w:val="0045774E"/>
    <w:rsid w:val="004620D9"/>
    <w:rsid w:val="004624F7"/>
    <w:rsid w:val="00462F0A"/>
    <w:rsid w:val="004630B9"/>
    <w:rsid w:val="00465F7C"/>
    <w:rsid w:val="004677FB"/>
    <w:rsid w:val="00471082"/>
    <w:rsid w:val="00472231"/>
    <w:rsid w:val="00474714"/>
    <w:rsid w:val="00475EED"/>
    <w:rsid w:val="00484ECD"/>
    <w:rsid w:val="004902C5"/>
    <w:rsid w:val="0049413B"/>
    <w:rsid w:val="0049720A"/>
    <w:rsid w:val="004A5D01"/>
    <w:rsid w:val="004A739D"/>
    <w:rsid w:val="004B0FCC"/>
    <w:rsid w:val="004B4824"/>
    <w:rsid w:val="004C34CB"/>
    <w:rsid w:val="004D0483"/>
    <w:rsid w:val="004D08D7"/>
    <w:rsid w:val="004D287A"/>
    <w:rsid w:val="004D3DB2"/>
    <w:rsid w:val="004D6772"/>
    <w:rsid w:val="004E57DD"/>
    <w:rsid w:val="004F0571"/>
    <w:rsid w:val="004F1801"/>
    <w:rsid w:val="004F3766"/>
    <w:rsid w:val="004F5A52"/>
    <w:rsid w:val="004F6178"/>
    <w:rsid w:val="004F7121"/>
    <w:rsid w:val="004F7198"/>
    <w:rsid w:val="0050195E"/>
    <w:rsid w:val="00501FC8"/>
    <w:rsid w:val="00505A47"/>
    <w:rsid w:val="00507B78"/>
    <w:rsid w:val="00516D3C"/>
    <w:rsid w:val="00517041"/>
    <w:rsid w:val="00520F47"/>
    <w:rsid w:val="005221E9"/>
    <w:rsid w:val="00522355"/>
    <w:rsid w:val="00522969"/>
    <w:rsid w:val="005238DE"/>
    <w:rsid w:val="00524831"/>
    <w:rsid w:val="005249C2"/>
    <w:rsid w:val="00526499"/>
    <w:rsid w:val="00544C61"/>
    <w:rsid w:val="00546168"/>
    <w:rsid w:val="005463CB"/>
    <w:rsid w:val="0055224C"/>
    <w:rsid w:val="00552E7C"/>
    <w:rsid w:val="0055321D"/>
    <w:rsid w:val="005537F2"/>
    <w:rsid w:val="005551D5"/>
    <w:rsid w:val="00557303"/>
    <w:rsid w:val="00557DE4"/>
    <w:rsid w:val="00562CA4"/>
    <w:rsid w:val="00566114"/>
    <w:rsid w:val="0057395F"/>
    <w:rsid w:val="0057440A"/>
    <w:rsid w:val="005770D3"/>
    <w:rsid w:val="005830C3"/>
    <w:rsid w:val="0059078D"/>
    <w:rsid w:val="00591852"/>
    <w:rsid w:val="00592E57"/>
    <w:rsid w:val="005A0004"/>
    <w:rsid w:val="005A0B7B"/>
    <w:rsid w:val="005A0D93"/>
    <w:rsid w:val="005A26AB"/>
    <w:rsid w:val="005A7C04"/>
    <w:rsid w:val="005B2CF4"/>
    <w:rsid w:val="005B2F0B"/>
    <w:rsid w:val="005B3016"/>
    <w:rsid w:val="005B3513"/>
    <w:rsid w:val="005B473B"/>
    <w:rsid w:val="005B6CAD"/>
    <w:rsid w:val="005C0FF1"/>
    <w:rsid w:val="005D4806"/>
    <w:rsid w:val="005D517D"/>
    <w:rsid w:val="005E1B20"/>
    <w:rsid w:val="005E1EAA"/>
    <w:rsid w:val="005E423B"/>
    <w:rsid w:val="005E5970"/>
    <w:rsid w:val="005E60B9"/>
    <w:rsid w:val="006020E5"/>
    <w:rsid w:val="00612652"/>
    <w:rsid w:val="00612BDA"/>
    <w:rsid w:val="00613F48"/>
    <w:rsid w:val="00614747"/>
    <w:rsid w:val="00615022"/>
    <w:rsid w:val="00621961"/>
    <w:rsid w:val="00621968"/>
    <w:rsid w:val="00624A60"/>
    <w:rsid w:val="006312EB"/>
    <w:rsid w:val="00632A30"/>
    <w:rsid w:val="00634A94"/>
    <w:rsid w:val="0063583F"/>
    <w:rsid w:val="006359F5"/>
    <w:rsid w:val="00641F50"/>
    <w:rsid w:val="00644FCF"/>
    <w:rsid w:val="006471FA"/>
    <w:rsid w:val="006474A0"/>
    <w:rsid w:val="00654C38"/>
    <w:rsid w:val="00655C44"/>
    <w:rsid w:val="00655CF6"/>
    <w:rsid w:val="00656E6C"/>
    <w:rsid w:val="00657C88"/>
    <w:rsid w:val="00660391"/>
    <w:rsid w:val="00660A70"/>
    <w:rsid w:val="006638B2"/>
    <w:rsid w:val="0066557D"/>
    <w:rsid w:val="00666625"/>
    <w:rsid w:val="00666709"/>
    <w:rsid w:val="00671B59"/>
    <w:rsid w:val="006722FF"/>
    <w:rsid w:val="006725CE"/>
    <w:rsid w:val="00676448"/>
    <w:rsid w:val="00680035"/>
    <w:rsid w:val="0068599F"/>
    <w:rsid w:val="006909F3"/>
    <w:rsid w:val="00695A69"/>
    <w:rsid w:val="006978BB"/>
    <w:rsid w:val="006A1E22"/>
    <w:rsid w:val="006B02F8"/>
    <w:rsid w:val="006B602B"/>
    <w:rsid w:val="006C1DAE"/>
    <w:rsid w:val="006C3194"/>
    <w:rsid w:val="006C3D60"/>
    <w:rsid w:val="006D2998"/>
    <w:rsid w:val="006D58B1"/>
    <w:rsid w:val="006D63AC"/>
    <w:rsid w:val="006E027B"/>
    <w:rsid w:val="006E5C25"/>
    <w:rsid w:val="006F1E4C"/>
    <w:rsid w:val="006F3642"/>
    <w:rsid w:val="00701B00"/>
    <w:rsid w:val="007039D1"/>
    <w:rsid w:val="00704FED"/>
    <w:rsid w:val="00706E76"/>
    <w:rsid w:val="00710967"/>
    <w:rsid w:val="00711AAD"/>
    <w:rsid w:val="00713565"/>
    <w:rsid w:val="00716D22"/>
    <w:rsid w:val="00722F8E"/>
    <w:rsid w:val="007240E2"/>
    <w:rsid w:val="00731552"/>
    <w:rsid w:val="00733632"/>
    <w:rsid w:val="00736C39"/>
    <w:rsid w:val="0074071B"/>
    <w:rsid w:val="00744BB4"/>
    <w:rsid w:val="00751E61"/>
    <w:rsid w:val="007536B2"/>
    <w:rsid w:val="00761797"/>
    <w:rsid w:val="00762B51"/>
    <w:rsid w:val="00762B9C"/>
    <w:rsid w:val="00766511"/>
    <w:rsid w:val="007703F2"/>
    <w:rsid w:val="00773D89"/>
    <w:rsid w:val="00782F15"/>
    <w:rsid w:val="00783BDC"/>
    <w:rsid w:val="00786352"/>
    <w:rsid w:val="0079156E"/>
    <w:rsid w:val="00792FEE"/>
    <w:rsid w:val="007930DE"/>
    <w:rsid w:val="0079504F"/>
    <w:rsid w:val="0079706E"/>
    <w:rsid w:val="007974DE"/>
    <w:rsid w:val="007A171E"/>
    <w:rsid w:val="007A5E76"/>
    <w:rsid w:val="007A6848"/>
    <w:rsid w:val="007B24CE"/>
    <w:rsid w:val="007B3102"/>
    <w:rsid w:val="007B5439"/>
    <w:rsid w:val="007B5843"/>
    <w:rsid w:val="007C16CA"/>
    <w:rsid w:val="007C2624"/>
    <w:rsid w:val="007C42B5"/>
    <w:rsid w:val="007C5091"/>
    <w:rsid w:val="007C6F97"/>
    <w:rsid w:val="007D25B7"/>
    <w:rsid w:val="007E071E"/>
    <w:rsid w:val="007E3F45"/>
    <w:rsid w:val="007E690A"/>
    <w:rsid w:val="007F5883"/>
    <w:rsid w:val="007F6382"/>
    <w:rsid w:val="00800EEF"/>
    <w:rsid w:val="00802330"/>
    <w:rsid w:val="008025AA"/>
    <w:rsid w:val="00805223"/>
    <w:rsid w:val="008064FC"/>
    <w:rsid w:val="00810D6D"/>
    <w:rsid w:val="008121AC"/>
    <w:rsid w:val="00814F7D"/>
    <w:rsid w:val="00822241"/>
    <w:rsid w:val="00822261"/>
    <w:rsid w:val="00823689"/>
    <w:rsid w:val="00823EDA"/>
    <w:rsid w:val="00824092"/>
    <w:rsid w:val="00826108"/>
    <w:rsid w:val="008279E7"/>
    <w:rsid w:val="00830264"/>
    <w:rsid w:val="00837B95"/>
    <w:rsid w:val="00844F67"/>
    <w:rsid w:val="00850A3B"/>
    <w:rsid w:val="00851547"/>
    <w:rsid w:val="00852934"/>
    <w:rsid w:val="00855C61"/>
    <w:rsid w:val="00855F29"/>
    <w:rsid w:val="00860057"/>
    <w:rsid w:val="00860E99"/>
    <w:rsid w:val="0086124F"/>
    <w:rsid w:val="00861299"/>
    <w:rsid w:val="00861DF0"/>
    <w:rsid w:val="00866A09"/>
    <w:rsid w:val="00867B6C"/>
    <w:rsid w:val="00872BEA"/>
    <w:rsid w:val="00873E9D"/>
    <w:rsid w:val="00880B0D"/>
    <w:rsid w:val="0088231B"/>
    <w:rsid w:val="00885A17"/>
    <w:rsid w:val="008878DF"/>
    <w:rsid w:val="00891AD3"/>
    <w:rsid w:val="008A0786"/>
    <w:rsid w:val="008A35A6"/>
    <w:rsid w:val="008A5224"/>
    <w:rsid w:val="008A554D"/>
    <w:rsid w:val="008B10ED"/>
    <w:rsid w:val="008B3A4E"/>
    <w:rsid w:val="008B4A48"/>
    <w:rsid w:val="008C535B"/>
    <w:rsid w:val="008D0DD0"/>
    <w:rsid w:val="008D780B"/>
    <w:rsid w:val="008E1E95"/>
    <w:rsid w:val="008E3B92"/>
    <w:rsid w:val="008E4482"/>
    <w:rsid w:val="008F0D5A"/>
    <w:rsid w:val="008F460B"/>
    <w:rsid w:val="009027B8"/>
    <w:rsid w:val="0090323A"/>
    <w:rsid w:val="00903D98"/>
    <w:rsid w:val="00903E9B"/>
    <w:rsid w:val="0091065A"/>
    <w:rsid w:val="00914510"/>
    <w:rsid w:val="00924C8D"/>
    <w:rsid w:val="0093045A"/>
    <w:rsid w:val="00931C45"/>
    <w:rsid w:val="00935261"/>
    <w:rsid w:val="00936E0B"/>
    <w:rsid w:val="00942E7A"/>
    <w:rsid w:val="00955CD1"/>
    <w:rsid w:val="00957310"/>
    <w:rsid w:val="00957C3D"/>
    <w:rsid w:val="00965F97"/>
    <w:rsid w:val="009716E8"/>
    <w:rsid w:val="009717B1"/>
    <w:rsid w:val="00971C17"/>
    <w:rsid w:val="009722D7"/>
    <w:rsid w:val="009756C3"/>
    <w:rsid w:val="00977F0E"/>
    <w:rsid w:val="00981BB1"/>
    <w:rsid w:val="00982983"/>
    <w:rsid w:val="00984DBC"/>
    <w:rsid w:val="009A034E"/>
    <w:rsid w:val="009A2387"/>
    <w:rsid w:val="009A4536"/>
    <w:rsid w:val="009A69A5"/>
    <w:rsid w:val="009A77E4"/>
    <w:rsid w:val="009B362D"/>
    <w:rsid w:val="009B41DF"/>
    <w:rsid w:val="009B4790"/>
    <w:rsid w:val="009C03A7"/>
    <w:rsid w:val="009C21AD"/>
    <w:rsid w:val="009C6E16"/>
    <w:rsid w:val="009D0685"/>
    <w:rsid w:val="009D484E"/>
    <w:rsid w:val="009D5C09"/>
    <w:rsid w:val="009D5CB1"/>
    <w:rsid w:val="009E1F75"/>
    <w:rsid w:val="009E685E"/>
    <w:rsid w:val="009F19CA"/>
    <w:rsid w:val="009F203C"/>
    <w:rsid w:val="009F701A"/>
    <w:rsid w:val="009F7CD9"/>
    <w:rsid w:val="00A00C93"/>
    <w:rsid w:val="00A01BDD"/>
    <w:rsid w:val="00A02DFC"/>
    <w:rsid w:val="00A0397A"/>
    <w:rsid w:val="00A03CE3"/>
    <w:rsid w:val="00A07FA9"/>
    <w:rsid w:val="00A120B1"/>
    <w:rsid w:val="00A14AF2"/>
    <w:rsid w:val="00A14EE8"/>
    <w:rsid w:val="00A16655"/>
    <w:rsid w:val="00A17140"/>
    <w:rsid w:val="00A21800"/>
    <w:rsid w:val="00A24E96"/>
    <w:rsid w:val="00A24FA2"/>
    <w:rsid w:val="00A26D61"/>
    <w:rsid w:val="00A35B71"/>
    <w:rsid w:val="00A45D43"/>
    <w:rsid w:val="00A4687E"/>
    <w:rsid w:val="00A548B9"/>
    <w:rsid w:val="00A55301"/>
    <w:rsid w:val="00A617A1"/>
    <w:rsid w:val="00A640E6"/>
    <w:rsid w:val="00A67753"/>
    <w:rsid w:val="00A70934"/>
    <w:rsid w:val="00A73649"/>
    <w:rsid w:val="00A811C3"/>
    <w:rsid w:val="00A8127E"/>
    <w:rsid w:val="00A81C7C"/>
    <w:rsid w:val="00A84A3F"/>
    <w:rsid w:val="00A84F48"/>
    <w:rsid w:val="00A85D70"/>
    <w:rsid w:val="00A94C76"/>
    <w:rsid w:val="00A95223"/>
    <w:rsid w:val="00A977AF"/>
    <w:rsid w:val="00AA1D2E"/>
    <w:rsid w:val="00AA2E2D"/>
    <w:rsid w:val="00AA4165"/>
    <w:rsid w:val="00AA533C"/>
    <w:rsid w:val="00AA6E0B"/>
    <w:rsid w:val="00AB05DD"/>
    <w:rsid w:val="00AB4B39"/>
    <w:rsid w:val="00AC0ECB"/>
    <w:rsid w:val="00AC373B"/>
    <w:rsid w:val="00AC38C9"/>
    <w:rsid w:val="00AD1425"/>
    <w:rsid w:val="00AD19B4"/>
    <w:rsid w:val="00AD19CF"/>
    <w:rsid w:val="00AD64CB"/>
    <w:rsid w:val="00AE10CA"/>
    <w:rsid w:val="00AE33F2"/>
    <w:rsid w:val="00AE5CB5"/>
    <w:rsid w:val="00AF7382"/>
    <w:rsid w:val="00B000E9"/>
    <w:rsid w:val="00B013C9"/>
    <w:rsid w:val="00B01E83"/>
    <w:rsid w:val="00B03331"/>
    <w:rsid w:val="00B123E0"/>
    <w:rsid w:val="00B13A2B"/>
    <w:rsid w:val="00B14A00"/>
    <w:rsid w:val="00B20C94"/>
    <w:rsid w:val="00B210B5"/>
    <w:rsid w:val="00B22AB9"/>
    <w:rsid w:val="00B241F6"/>
    <w:rsid w:val="00B249EA"/>
    <w:rsid w:val="00B27C10"/>
    <w:rsid w:val="00B31176"/>
    <w:rsid w:val="00B32933"/>
    <w:rsid w:val="00B33FEA"/>
    <w:rsid w:val="00B35981"/>
    <w:rsid w:val="00B400E7"/>
    <w:rsid w:val="00B40CFD"/>
    <w:rsid w:val="00B42C7F"/>
    <w:rsid w:val="00B4380E"/>
    <w:rsid w:val="00B50E08"/>
    <w:rsid w:val="00B515CC"/>
    <w:rsid w:val="00B570AA"/>
    <w:rsid w:val="00B6050F"/>
    <w:rsid w:val="00B64EE5"/>
    <w:rsid w:val="00B7192E"/>
    <w:rsid w:val="00B753EB"/>
    <w:rsid w:val="00B81CFD"/>
    <w:rsid w:val="00B93C31"/>
    <w:rsid w:val="00B94397"/>
    <w:rsid w:val="00BA114E"/>
    <w:rsid w:val="00BA59D2"/>
    <w:rsid w:val="00BA78F6"/>
    <w:rsid w:val="00BB3E94"/>
    <w:rsid w:val="00BB488C"/>
    <w:rsid w:val="00BB5422"/>
    <w:rsid w:val="00BB6641"/>
    <w:rsid w:val="00BC0BF8"/>
    <w:rsid w:val="00BC1AF5"/>
    <w:rsid w:val="00BC279F"/>
    <w:rsid w:val="00BC35C3"/>
    <w:rsid w:val="00BD090A"/>
    <w:rsid w:val="00BE23AA"/>
    <w:rsid w:val="00BE599D"/>
    <w:rsid w:val="00BF1AAB"/>
    <w:rsid w:val="00BF27D7"/>
    <w:rsid w:val="00C02F35"/>
    <w:rsid w:val="00C0342D"/>
    <w:rsid w:val="00C07AE3"/>
    <w:rsid w:val="00C15B9F"/>
    <w:rsid w:val="00C17923"/>
    <w:rsid w:val="00C214CD"/>
    <w:rsid w:val="00C22044"/>
    <w:rsid w:val="00C22249"/>
    <w:rsid w:val="00C2297D"/>
    <w:rsid w:val="00C23DDB"/>
    <w:rsid w:val="00C24420"/>
    <w:rsid w:val="00C245A6"/>
    <w:rsid w:val="00C3050F"/>
    <w:rsid w:val="00C33C66"/>
    <w:rsid w:val="00C47EB4"/>
    <w:rsid w:val="00C536CE"/>
    <w:rsid w:val="00C54CAD"/>
    <w:rsid w:val="00C579DA"/>
    <w:rsid w:val="00C6158D"/>
    <w:rsid w:val="00C629B1"/>
    <w:rsid w:val="00C670F4"/>
    <w:rsid w:val="00C67679"/>
    <w:rsid w:val="00C74A23"/>
    <w:rsid w:val="00C80F87"/>
    <w:rsid w:val="00C80FDB"/>
    <w:rsid w:val="00C81805"/>
    <w:rsid w:val="00C848ED"/>
    <w:rsid w:val="00C861A7"/>
    <w:rsid w:val="00C92530"/>
    <w:rsid w:val="00C96728"/>
    <w:rsid w:val="00CA61DB"/>
    <w:rsid w:val="00CB15BC"/>
    <w:rsid w:val="00CB3578"/>
    <w:rsid w:val="00CC1376"/>
    <w:rsid w:val="00CC259C"/>
    <w:rsid w:val="00CC42BB"/>
    <w:rsid w:val="00CC6300"/>
    <w:rsid w:val="00CD06B6"/>
    <w:rsid w:val="00CD0B74"/>
    <w:rsid w:val="00CD22B9"/>
    <w:rsid w:val="00CD2609"/>
    <w:rsid w:val="00CE391D"/>
    <w:rsid w:val="00CE4D29"/>
    <w:rsid w:val="00CF25A2"/>
    <w:rsid w:val="00CF3801"/>
    <w:rsid w:val="00CF418E"/>
    <w:rsid w:val="00CF5F61"/>
    <w:rsid w:val="00CF7990"/>
    <w:rsid w:val="00D032A0"/>
    <w:rsid w:val="00D07AA4"/>
    <w:rsid w:val="00D104C0"/>
    <w:rsid w:val="00D1096B"/>
    <w:rsid w:val="00D10F62"/>
    <w:rsid w:val="00D136A4"/>
    <w:rsid w:val="00D235A5"/>
    <w:rsid w:val="00D24D88"/>
    <w:rsid w:val="00D25367"/>
    <w:rsid w:val="00D36C2E"/>
    <w:rsid w:val="00D37223"/>
    <w:rsid w:val="00D40E2C"/>
    <w:rsid w:val="00D410AD"/>
    <w:rsid w:val="00D41A4F"/>
    <w:rsid w:val="00D42DF7"/>
    <w:rsid w:val="00D44495"/>
    <w:rsid w:val="00D534F1"/>
    <w:rsid w:val="00D613C7"/>
    <w:rsid w:val="00D6310C"/>
    <w:rsid w:val="00D63964"/>
    <w:rsid w:val="00D646D4"/>
    <w:rsid w:val="00D647B8"/>
    <w:rsid w:val="00D6573F"/>
    <w:rsid w:val="00D66DD6"/>
    <w:rsid w:val="00D75E57"/>
    <w:rsid w:val="00D76171"/>
    <w:rsid w:val="00D82440"/>
    <w:rsid w:val="00D84021"/>
    <w:rsid w:val="00D84346"/>
    <w:rsid w:val="00D8522B"/>
    <w:rsid w:val="00D85FA7"/>
    <w:rsid w:val="00D94A9B"/>
    <w:rsid w:val="00D97C54"/>
    <w:rsid w:val="00DA0545"/>
    <w:rsid w:val="00DA67B3"/>
    <w:rsid w:val="00DB0843"/>
    <w:rsid w:val="00DB448D"/>
    <w:rsid w:val="00DB5D45"/>
    <w:rsid w:val="00DB6B20"/>
    <w:rsid w:val="00DC2B12"/>
    <w:rsid w:val="00DC3B36"/>
    <w:rsid w:val="00DC4660"/>
    <w:rsid w:val="00DC68FD"/>
    <w:rsid w:val="00DD4929"/>
    <w:rsid w:val="00DE05F0"/>
    <w:rsid w:val="00DE3E71"/>
    <w:rsid w:val="00DF18BE"/>
    <w:rsid w:val="00DF3061"/>
    <w:rsid w:val="00E124B6"/>
    <w:rsid w:val="00E142BB"/>
    <w:rsid w:val="00E17857"/>
    <w:rsid w:val="00E207FA"/>
    <w:rsid w:val="00E239C1"/>
    <w:rsid w:val="00E23F30"/>
    <w:rsid w:val="00E24632"/>
    <w:rsid w:val="00E300FD"/>
    <w:rsid w:val="00E3279C"/>
    <w:rsid w:val="00E3356E"/>
    <w:rsid w:val="00E342C1"/>
    <w:rsid w:val="00E436E4"/>
    <w:rsid w:val="00E44710"/>
    <w:rsid w:val="00E455BD"/>
    <w:rsid w:val="00E465F7"/>
    <w:rsid w:val="00E53151"/>
    <w:rsid w:val="00E54291"/>
    <w:rsid w:val="00E604C4"/>
    <w:rsid w:val="00E643C7"/>
    <w:rsid w:val="00E66B14"/>
    <w:rsid w:val="00E70029"/>
    <w:rsid w:val="00E70E7C"/>
    <w:rsid w:val="00E73ECA"/>
    <w:rsid w:val="00E742D1"/>
    <w:rsid w:val="00E74D0E"/>
    <w:rsid w:val="00E80651"/>
    <w:rsid w:val="00E8103F"/>
    <w:rsid w:val="00E8281A"/>
    <w:rsid w:val="00E9150A"/>
    <w:rsid w:val="00E9155E"/>
    <w:rsid w:val="00E93064"/>
    <w:rsid w:val="00E95A0F"/>
    <w:rsid w:val="00E96D50"/>
    <w:rsid w:val="00EA66C7"/>
    <w:rsid w:val="00EA7E42"/>
    <w:rsid w:val="00EB1989"/>
    <w:rsid w:val="00EC0D36"/>
    <w:rsid w:val="00EC2F13"/>
    <w:rsid w:val="00EC48E5"/>
    <w:rsid w:val="00ED41FF"/>
    <w:rsid w:val="00EE79F0"/>
    <w:rsid w:val="00EE7A13"/>
    <w:rsid w:val="00EE7A90"/>
    <w:rsid w:val="00EE7DC3"/>
    <w:rsid w:val="00EF44DF"/>
    <w:rsid w:val="00EF4B1F"/>
    <w:rsid w:val="00EF5C88"/>
    <w:rsid w:val="00F024FB"/>
    <w:rsid w:val="00F028FC"/>
    <w:rsid w:val="00F05967"/>
    <w:rsid w:val="00F06487"/>
    <w:rsid w:val="00F10D1A"/>
    <w:rsid w:val="00F1130B"/>
    <w:rsid w:val="00F12200"/>
    <w:rsid w:val="00F14C81"/>
    <w:rsid w:val="00F166CE"/>
    <w:rsid w:val="00F2062D"/>
    <w:rsid w:val="00F210E7"/>
    <w:rsid w:val="00F21C5B"/>
    <w:rsid w:val="00F30357"/>
    <w:rsid w:val="00F33714"/>
    <w:rsid w:val="00F352DE"/>
    <w:rsid w:val="00F418FB"/>
    <w:rsid w:val="00F44C9D"/>
    <w:rsid w:val="00F61770"/>
    <w:rsid w:val="00F61E3E"/>
    <w:rsid w:val="00F620F9"/>
    <w:rsid w:val="00F671D3"/>
    <w:rsid w:val="00F6729B"/>
    <w:rsid w:val="00F701A7"/>
    <w:rsid w:val="00F74678"/>
    <w:rsid w:val="00F81A22"/>
    <w:rsid w:val="00F82463"/>
    <w:rsid w:val="00F934F5"/>
    <w:rsid w:val="00F94344"/>
    <w:rsid w:val="00F96560"/>
    <w:rsid w:val="00FA0E1D"/>
    <w:rsid w:val="00FA4751"/>
    <w:rsid w:val="00FB3B5F"/>
    <w:rsid w:val="00FB4F7F"/>
    <w:rsid w:val="00FB5044"/>
    <w:rsid w:val="00FC2533"/>
    <w:rsid w:val="00FC2A17"/>
    <w:rsid w:val="00FC3235"/>
    <w:rsid w:val="00FC60B2"/>
    <w:rsid w:val="00FC72EE"/>
    <w:rsid w:val="00FD28FF"/>
    <w:rsid w:val="00FD3913"/>
    <w:rsid w:val="00FD54EE"/>
    <w:rsid w:val="00FE127B"/>
    <w:rsid w:val="00FE1A72"/>
    <w:rsid w:val="00FE2E8A"/>
    <w:rsid w:val="00FE37E6"/>
    <w:rsid w:val="00FE5332"/>
    <w:rsid w:val="00FF1FD2"/>
    <w:rsid w:val="00FF214B"/>
    <w:rsid w:val="00FF387C"/>
    <w:rsid w:val="00FF4C0C"/>
    <w:rsid w:val="00FF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3A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7C"/>
    <w:pPr>
      <w:spacing w:after="220"/>
      <w:jc w:val="both"/>
    </w:pPr>
    <w:rPr>
      <w:rFonts w:ascii="Cambria" w:hAnsi="Cambria"/>
      <w:sz w:val="22"/>
      <w:szCs w:val="24"/>
      <w:lang w:eastAsia="en-US"/>
    </w:rPr>
  </w:style>
  <w:style w:type="paragraph" w:styleId="Ttulo1">
    <w:name w:val="heading 1"/>
    <w:aliases w:val="PROGRAMA,título 1"/>
    <w:basedOn w:val="Prrafodelista"/>
    <w:next w:val="Normal"/>
    <w:link w:val="Ttulo1Car"/>
    <w:qFormat/>
    <w:rsid w:val="002B584B"/>
    <w:pPr>
      <w:numPr>
        <w:numId w:val="1"/>
      </w:numPr>
      <w:spacing w:before="220"/>
      <w:jc w:val="left"/>
      <w:outlineLvl w:val="0"/>
    </w:pPr>
    <w:rPr>
      <w:b/>
      <w:color w:val="004C51"/>
      <w:sz w:val="28"/>
      <w:szCs w:val="36"/>
    </w:rPr>
  </w:style>
  <w:style w:type="paragraph" w:styleId="Ttulo2">
    <w:name w:val="heading 2"/>
    <w:aliases w:val="ism2"/>
    <w:basedOn w:val="Prrafodelista"/>
    <w:next w:val="Normal"/>
    <w:link w:val="Ttulo2Car"/>
    <w:unhideWhenUsed/>
    <w:qFormat/>
    <w:rsid w:val="002B584B"/>
    <w:pPr>
      <w:spacing w:before="220"/>
      <w:contextualSpacing w:val="0"/>
      <w:jc w:val="left"/>
      <w:outlineLvl w:val="1"/>
    </w:pPr>
    <w:rPr>
      <w:b/>
      <w:color w:val="EB6E08"/>
      <w:sz w:val="24"/>
      <w:szCs w:val="30"/>
    </w:rPr>
  </w:style>
  <w:style w:type="paragraph" w:styleId="Ttulo3">
    <w:name w:val="heading 3"/>
    <w:aliases w:val="ism3"/>
    <w:basedOn w:val="Normal"/>
    <w:next w:val="Normal"/>
    <w:link w:val="Ttulo3Car"/>
    <w:autoRedefine/>
    <w:unhideWhenUsed/>
    <w:qFormat/>
    <w:rsid w:val="00B4380E"/>
    <w:pPr>
      <w:keepNext/>
      <w:keepLines/>
      <w:numPr>
        <w:ilvl w:val="2"/>
        <w:numId w:val="1"/>
      </w:numPr>
      <w:spacing w:before="200" w:after="120"/>
      <w:jc w:val="left"/>
      <w:outlineLvl w:val="2"/>
    </w:pPr>
    <w:rPr>
      <w:rFonts w:asciiTheme="majorHAnsi" w:eastAsiaTheme="majorEastAsia" w:hAnsiTheme="majorHAnsi" w:cstheme="majorBidi"/>
      <w:b/>
      <w:bCs/>
      <w:sz w:val="20"/>
      <w:szCs w:val="20"/>
    </w:rPr>
  </w:style>
  <w:style w:type="paragraph" w:styleId="Ttulo4">
    <w:name w:val="heading 4"/>
    <w:aliases w:val="ism4"/>
    <w:basedOn w:val="Normal"/>
    <w:next w:val="Normal"/>
    <w:link w:val="Ttulo4Car"/>
    <w:unhideWhenUsed/>
    <w:qFormat/>
    <w:rsid w:val="00092225"/>
    <w:pPr>
      <w:keepNext/>
      <w:keepLines/>
      <w:numPr>
        <w:ilvl w:val="3"/>
        <w:numId w:val="1"/>
      </w:numPr>
      <w:spacing w:before="200"/>
      <w:jc w:val="left"/>
      <w:outlineLvl w:val="3"/>
    </w:pPr>
    <w:rPr>
      <w:rFonts w:asciiTheme="majorHAnsi" w:eastAsiaTheme="majorEastAsia" w:hAnsiTheme="majorHAnsi" w:cstheme="majorBidi"/>
      <w:bCs/>
      <w:iCs/>
      <w:smallCaps/>
    </w:rPr>
  </w:style>
  <w:style w:type="paragraph" w:styleId="Ttulo5">
    <w:name w:val="heading 5"/>
    <w:aliases w:val="ism5"/>
    <w:basedOn w:val="Normal"/>
    <w:next w:val="Normal"/>
    <w:link w:val="Ttulo5Car"/>
    <w:unhideWhenUsed/>
    <w:rsid w:val="00D410AD"/>
    <w:pPr>
      <w:keepNext/>
      <w:keepLines/>
      <w:numPr>
        <w:ilvl w:val="4"/>
        <w:numId w:val="1"/>
      </w:numPr>
      <w:spacing w:before="200" w:after="0"/>
      <w:outlineLvl w:val="4"/>
    </w:pPr>
    <w:rPr>
      <w:rFonts w:asciiTheme="majorHAnsi" w:eastAsiaTheme="majorEastAsia" w:hAnsiTheme="majorHAnsi" w:cstheme="majorBidi"/>
      <w:b/>
      <w:smallCaps/>
    </w:rPr>
  </w:style>
  <w:style w:type="paragraph" w:styleId="Ttulo6">
    <w:name w:val="heading 6"/>
    <w:basedOn w:val="Normal"/>
    <w:next w:val="Normal"/>
    <w:link w:val="Ttulo6Car"/>
    <w:unhideWhenUsed/>
    <w:qFormat/>
    <w:rsid w:val="00D410AD"/>
    <w:pPr>
      <w:keepNext/>
      <w:keepLines/>
      <w:numPr>
        <w:ilvl w:val="5"/>
        <w:numId w:val="1"/>
      </w:numPr>
      <w:spacing w:before="200" w:after="0"/>
      <w:outlineLvl w:val="5"/>
    </w:pPr>
    <w:rPr>
      <w:rFonts w:asciiTheme="majorHAnsi" w:eastAsiaTheme="majorEastAsia" w:hAnsiTheme="majorHAnsi" w:cstheme="majorBidi"/>
      <w:i/>
      <w:iCs/>
      <w:color w:val="003766" w:themeColor="accent1" w:themeShade="7F"/>
    </w:rPr>
  </w:style>
  <w:style w:type="paragraph" w:styleId="Ttulo7">
    <w:name w:val="heading 7"/>
    <w:basedOn w:val="Normal"/>
    <w:next w:val="Normal"/>
    <w:link w:val="Ttulo7Car"/>
    <w:unhideWhenUsed/>
    <w:qFormat/>
    <w:rsid w:val="00D410A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E23F3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E23F3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A0397A"/>
    <w:pPr>
      <w:pBdr>
        <w:bottom w:val="single" w:sz="4" w:space="1" w:color="auto"/>
      </w:pBdr>
      <w:tabs>
        <w:tab w:val="center" w:pos="4252"/>
        <w:tab w:val="right" w:pos="8504"/>
      </w:tabs>
      <w:spacing w:after="0"/>
    </w:pPr>
  </w:style>
  <w:style w:type="character" w:customStyle="1" w:styleId="EncabezadoCar">
    <w:name w:val="Encabezado Car"/>
    <w:aliases w:val="NORMAL Car,de1 Car,tda Car"/>
    <w:basedOn w:val="Fuentedeprrafopredeter"/>
    <w:link w:val="Encabezado"/>
    <w:rsid w:val="00A0397A"/>
    <w:rPr>
      <w:rFonts w:ascii="Cambria" w:hAnsi="Cambria"/>
      <w:sz w:val="22"/>
      <w:szCs w:val="24"/>
      <w:lang w:eastAsia="en-US"/>
    </w:rPr>
  </w:style>
  <w:style w:type="paragraph" w:styleId="Piedepgina">
    <w:name w:val="footer"/>
    <w:basedOn w:val="Encabezado"/>
    <w:link w:val="PiedepginaCar"/>
    <w:uiPriority w:val="99"/>
    <w:unhideWhenUsed/>
    <w:rsid w:val="0086124F"/>
    <w:rPr>
      <w:sz w:val="20"/>
      <w:szCs w:val="20"/>
    </w:rPr>
  </w:style>
  <w:style w:type="character" w:customStyle="1" w:styleId="PiedepginaCar">
    <w:name w:val="Pie de página Car"/>
    <w:basedOn w:val="Fuentedeprrafopredeter"/>
    <w:link w:val="Piedepgina"/>
    <w:uiPriority w:val="99"/>
    <w:rsid w:val="0086124F"/>
    <w:rPr>
      <w:rFonts w:ascii="Cambria" w:hAnsi="Cambria"/>
      <w:lang w:eastAsia="en-US"/>
    </w:rPr>
  </w:style>
  <w:style w:type="paragraph" w:styleId="Textodeglobo">
    <w:name w:val="Balloon Text"/>
    <w:basedOn w:val="Normal"/>
    <w:link w:val="TextodegloboCar"/>
    <w:unhideWhenUsed/>
    <w:rsid w:val="00B210B5"/>
    <w:pPr>
      <w:spacing w:after="0"/>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styleId="TtuloTDC">
    <w:name w:val="TOC Heading"/>
    <w:basedOn w:val="Ttulo1"/>
    <w:next w:val="Normal"/>
    <w:uiPriority w:val="39"/>
    <w:unhideWhenUsed/>
    <w:qFormat/>
    <w:rsid w:val="00325FA6"/>
    <w:pPr>
      <w:spacing w:after="0" w:line="276" w:lineRule="auto"/>
      <w:outlineLvl w:val="9"/>
    </w:pPr>
    <w:rPr>
      <w:color w:val="auto"/>
      <w:szCs w:val="28"/>
      <w:lang w:eastAsia="es-ES"/>
    </w:rPr>
  </w:style>
  <w:style w:type="paragraph" w:styleId="Subttulo">
    <w:name w:val="Subtitle"/>
    <w:basedOn w:val="Normal"/>
    <w:next w:val="Normal"/>
    <w:link w:val="SubttuloCar"/>
    <w:uiPriority w:val="11"/>
    <w:qFormat/>
    <w:rsid w:val="00346692"/>
    <w:pPr>
      <w:numPr>
        <w:ilvl w:val="1"/>
      </w:numPr>
      <w:jc w:val="left"/>
    </w:pPr>
    <w:rPr>
      <w:rFonts w:asciiTheme="majorHAnsi" w:eastAsiaTheme="majorEastAsia" w:hAnsiTheme="majorHAnsi" w:cstheme="majorBidi"/>
      <w:iCs/>
      <w:sz w:val="36"/>
      <w:szCs w:val="48"/>
    </w:rPr>
  </w:style>
  <w:style w:type="paragraph" w:styleId="Prrafodelista">
    <w:name w:val="List Paragraph"/>
    <w:aliases w:val="numbered list,2,OBC Bullet,Normal 1,Task Body,Viñetas (Inicio Parrafo),Paragrafo elenco,3 Txt tabla,Zerrenda-paragrafoa,Fiche List Paragraph,Dot pt,F5 List Paragraph,No Spacing1,List Paragraph Char Char Char,Indicator Text,Tabla"/>
    <w:basedOn w:val="Normal"/>
    <w:link w:val="PrrafodelistaCar"/>
    <w:uiPriority w:val="34"/>
    <w:qFormat/>
    <w:rsid w:val="001655F1"/>
    <w:pPr>
      <w:contextualSpacing/>
    </w:pPr>
  </w:style>
  <w:style w:type="paragraph" w:styleId="Ttulo">
    <w:name w:val="Title"/>
    <w:basedOn w:val="Normal"/>
    <w:next w:val="Normal"/>
    <w:link w:val="TtuloCar"/>
    <w:qFormat/>
    <w:rsid w:val="006D58B1"/>
    <w:pPr>
      <w:spacing w:before="4000" w:after="0"/>
      <w:contextualSpacing/>
      <w:jc w:val="left"/>
    </w:pPr>
    <w:rPr>
      <w:rFonts w:asciiTheme="majorHAnsi" w:eastAsiaTheme="majorEastAsia" w:hAnsiTheme="majorHAnsi" w:cstheme="majorBidi"/>
      <w:spacing w:val="5"/>
      <w:kern w:val="28"/>
      <w:sz w:val="48"/>
      <w:szCs w:val="56"/>
    </w:rPr>
  </w:style>
  <w:style w:type="character" w:customStyle="1" w:styleId="TtuloCar">
    <w:name w:val="Título Car"/>
    <w:basedOn w:val="Fuentedeprrafopredeter"/>
    <w:link w:val="Ttulo"/>
    <w:rsid w:val="006D58B1"/>
    <w:rPr>
      <w:rFonts w:asciiTheme="majorHAnsi" w:eastAsiaTheme="majorEastAsia" w:hAnsiTheme="majorHAnsi" w:cstheme="majorBidi"/>
      <w:spacing w:val="5"/>
      <w:kern w:val="28"/>
      <w:sz w:val="48"/>
      <w:szCs w:val="56"/>
      <w:lang w:eastAsia="en-US"/>
    </w:rPr>
  </w:style>
  <w:style w:type="character" w:styleId="Textodelmarcadordeposicin">
    <w:name w:val="Placeholder Text"/>
    <w:basedOn w:val="Fuentedeprrafopredeter"/>
    <w:uiPriority w:val="99"/>
    <w:semiHidden/>
    <w:rsid w:val="009D484E"/>
    <w:rPr>
      <w:color w:val="808080"/>
    </w:rPr>
  </w:style>
  <w:style w:type="character" w:customStyle="1" w:styleId="SubttuloCar">
    <w:name w:val="Subtítulo Car"/>
    <w:basedOn w:val="Fuentedeprrafopredeter"/>
    <w:link w:val="Subttulo"/>
    <w:uiPriority w:val="11"/>
    <w:rsid w:val="00346692"/>
    <w:rPr>
      <w:rFonts w:asciiTheme="majorHAnsi" w:eastAsiaTheme="majorEastAsia" w:hAnsiTheme="majorHAnsi" w:cstheme="majorBidi"/>
      <w:iCs/>
      <w:sz w:val="36"/>
      <w:szCs w:val="48"/>
      <w:lang w:eastAsia="en-US"/>
    </w:rPr>
  </w:style>
  <w:style w:type="character" w:customStyle="1" w:styleId="Ttulo1Car">
    <w:name w:val="Título 1 Car"/>
    <w:aliases w:val="PROGRAMA Car,título 1 Car"/>
    <w:basedOn w:val="Fuentedeprrafopredeter"/>
    <w:link w:val="Ttulo1"/>
    <w:rsid w:val="002B584B"/>
    <w:rPr>
      <w:rFonts w:ascii="Cambria" w:hAnsi="Cambria"/>
      <w:b/>
      <w:color w:val="004C51"/>
      <w:sz w:val="28"/>
      <w:szCs w:val="36"/>
      <w:lang w:eastAsia="en-US"/>
    </w:rPr>
  </w:style>
  <w:style w:type="character" w:customStyle="1" w:styleId="Ttulo2Car">
    <w:name w:val="Título 2 Car"/>
    <w:aliases w:val="ism2 Car"/>
    <w:basedOn w:val="Fuentedeprrafopredeter"/>
    <w:link w:val="Ttulo2"/>
    <w:rsid w:val="002B584B"/>
    <w:rPr>
      <w:rFonts w:ascii="Cambria" w:hAnsi="Cambria"/>
      <w:b/>
      <w:color w:val="EB6E08"/>
      <w:sz w:val="24"/>
      <w:szCs w:val="30"/>
      <w:lang w:eastAsia="en-US"/>
    </w:rPr>
  </w:style>
  <w:style w:type="character" w:customStyle="1" w:styleId="Ttulo3Car">
    <w:name w:val="Título 3 Car"/>
    <w:aliases w:val="ism3 Car"/>
    <w:basedOn w:val="Fuentedeprrafopredeter"/>
    <w:link w:val="Ttulo3"/>
    <w:rsid w:val="00B4380E"/>
    <w:rPr>
      <w:rFonts w:asciiTheme="majorHAnsi" w:eastAsiaTheme="majorEastAsia" w:hAnsiTheme="majorHAnsi" w:cstheme="majorBidi"/>
      <w:b/>
      <w:bCs/>
      <w:lang w:eastAsia="en-US"/>
    </w:rPr>
  </w:style>
  <w:style w:type="paragraph" w:styleId="Sinespaciado">
    <w:name w:val="No Spacing"/>
    <w:link w:val="SinespaciadoCar"/>
    <w:uiPriority w:val="1"/>
    <w:rsid w:val="00FB3B5F"/>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B3B5F"/>
    <w:rPr>
      <w:rFonts w:asciiTheme="minorHAnsi" w:eastAsiaTheme="minorEastAsia" w:hAnsiTheme="minorHAnsi" w:cstheme="minorBidi"/>
      <w:sz w:val="22"/>
      <w:szCs w:val="22"/>
    </w:rPr>
  </w:style>
  <w:style w:type="paragraph" w:styleId="TDC1">
    <w:name w:val="toc 1"/>
    <w:basedOn w:val="Normal"/>
    <w:next w:val="Normal"/>
    <w:autoRedefine/>
    <w:unhideWhenUsed/>
    <w:qFormat/>
    <w:rsid w:val="002E46A8"/>
    <w:pPr>
      <w:tabs>
        <w:tab w:val="left" w:pos="284"/>
        <w:tab w:val="right" w:leader="dot" w:pos="9628"/>
      </w:tabs>
      <w:spacing w:after="100"/>
      <w:jc w:val="left"/>
    </w:pPr>
    <w:rPr>
      <w:noProof/>
    </w:rPr>
  </w:style>
  <w:style w:type="paragraph" w:styleId="TDC2">
    <w:name w:val="toc 2"/>
    <w:basedOn w:val="Normal"/>
    <w:next w:val="Normal"/>
    <w:autoRedefine/>
    <w:uiPriority w:val="39"/>
    <w:unhideWhenUsed/>
    <w:qFormat/>
    <w:rsid w:val="006D63AC"/>
    <w:pPr>
      <w:tabs>
        <w:tab w:val="left" w:pos="709"/>
        <w:tab w:val="right" w:leader="dot" w:pos="9628"/>
      </w:tabs>
      <w:spacing w:after="60"/>
      <w:ind w:left="284"/>
    </w:pPr>
    <w:rPr>
      <w:noProof/>
    </w:rPr>
  </w:style>
  <w:style w:type="paragraph" w:styleId="TDC3">
    <w:name w:val="toc 3"/>
    <w:basedOn w:val="Normal"/>
    <w:next w:val="Normal"/>
    <w:autoRedefine/>
    <w:uiPriority w:val="39"/>
    <w:unhideWhenUsed/>
    <w:qFormat/>
    <w:rsid w:val="006D63AC"/>
    <w:pPr>
      <w:tabs>
        <w:tab w:val="left" w:pos="1276"/>
        <w:tab w:val="right" w:leader="dot" w:pos="9628"/>
      </w:tabs>
      <w:spacing w:after="100"/>
      <w:ind w:left="709"/>
    </w:pPr>
    <w:rPr>
      <w:noProof/>
    </w:rPr>
  </w:style>
  <w:style w:type="character" w:styleId="Hipervnculo">
    <w:name w:val="Hyperlink"/>
    <w:basedOn w:val="Fuentedeprrafopredeter"/>
    <w:unhideWhenUsed/>
    <w:rsid w:val="003F12FC"/>
    <w:rPr>
      <w:color w:val="0000FF" w:themeColor="hyperlink"/>
      <w:u w:val="single"/>
    </w:rPr>
  </w:style>
  <w:style w:type="character" w:customStyle="1" w:styleId="Ttulo4Car">
    <w:name w:val="Título 4 Car"/>
    <w:aliases w:val="ism4 Car"/>
    <w:basedOn w:val="Fuentedeprrafopredeter"/>
    <w:link w:val="Ttulo4"/>
    <w:rsid w:val="00092225"/>
    <w:rPr>
      <w:rFonts w:asciiTheme="majorHAnsi" w:eastAsiaTheme="majorEastAsia" w:hAnsiTheme="majorHAnsi" w:cstheme="majorBidi"/>
      <w:bCs/>
      <w:iCs/>
      <w:smallCaps/>
      <w:sz w:val="22"/>
      <w:szCs w:val="24"/>
      <w:lang w:eastAsia="en-US"/>
    </w:rPr>
  </w:style>
  <w:style w:type="table" w:styleId="Tablaconcuadrcula">
    <w:name w:val="Table Grid"/>
    <w:basedOn w:val="Tablanormal"/>
    <w:uiPriority w:val="39"/>
    <w:rsid w:val="00B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aliases w:val="ism5 Car"/>
    <w:basedOn w:val="Fuentedeprrafopredeter"/>
    <w:link w:val="Ttulo5"/>
    <w:rsid w:val="00D410AD"/>
    <w:rPr>
      <w:rFonts w:asciiTheme="majorHAnsi" w:eastAsiaTheme="majorEastAsia" w:hAnsiTheme="majorHAnsi" w:cstheme="majorBidi"/>
      <w:b/>
      <w:smallCaps/>
      <w:sz w:val="22"/>
      <w:szCs w:val="24"/>
      <w:lang w:eastAsia="en-US"/>
    </w:rPr>
  </w:style>
  <w:style w:type="character" w:customStyle="1" w:styleId="Ttulo6Car">
    <w:name w:val="Título 6 Car"/>
    <w:basedOn w:val="Fuentedeprrafopredeter"/>
    <w:link w:val="Ttulo6"/>
    <w:rsid w:val="00D410AD"/>
    <w:rPr>
      <w:rFonts w:asciiTheme="majorHAnsi" w:eastAsiaTheme="majorEastAsia" w:hAnsiTheme="majorHAnsi" w:cstheme="majorBidi"/>
      <w:i/>
      <w:iCs/>
      <w:color w:val="003766" w:themeColor="accent1" w:themeShade="7F"/>
      <w:sz w:val="22"/>
      <w:szCs w:val="24"/>
      <w:lang w:eastAsia="en-US"/>
    </w:rPr>
  </w:style>
  <w:style w:type="character" w:customStyle="1" w:styleId="Ttulo7Car">
    <w:name w:val="Título 7 Car"/>
    <w:basedOn w:val="Fuentedeprrafopredeter"/>
    <w:link w:val="Ttulo7"/>
    <w:rsid w:val="00D410AD"/>
    <w:rPr>
      <w:rFonts w:asciiTheme="majorHAnsi" w:eastAsiaTheme="majorEastAsia" w:hAnsiTheme="majorHAnsi" w:cstheme="majorBidi"/>
      <w:i/>
      <w:iCs/>
      <w:color w:val="404040" w:themeColor="text1" w:themeTint="BF"/>
      <w:sz w:val="22"/>
      <w:szCs w:val="24"/>
      <w:lang w:eastAsia="en-US"/>
    </w:rPr>
  </w:style>
  <w:style w:type="character" w:customStyle="1" w:styleId="Ttulo8Car">
    <w:name w:val="Título 8 Car"/>
    <w:basedOn w:val="Fuentedeprrafopredeter"/>
    <w:link w:val="Ttulo8"/>
    <w:rsid w:val="00E23F30"/>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rsid w:val="00E23F30"/>
    <w:rPr>
      <w:rFonts w:asciiTheme="majorHAnsi" w:eastAsiaTheme="majorEastAsia" w:hAnsiTheme="majorHAnsi" w:cstheme="majorBidi"/>
      <w:i/>
      <w:iCs/>
      <w:color w:val="404040" w:themeColor="text1" w:themeTint="BF"/>
      <w:lang w:eastAsia="en-US"/>
    </w:rPr>
  </w:style>
  <w:style w:type="paragraph" w:customStyle="1" w:styleId="Tabla01Ttulo">
    <w:name w:val="Tabla 01 Título"/>
    <w:basedOn w:val="Normal"/>
    <w:qFormat/>
    <w:rsid w:val="001655F1"/>
    <w:pPr>
      <w:spacing w:before="120" w:after="120"/>
      <w:jc w:val="center"/>
    </w:pPr>
    <w:rPr>
      <w:b/>
      <w:sz w:val="20"/>
      <w:szCs w:val="20"/>
    </w:rPr>
  </w:style>
  <w:style w:type="paragraph" w:customStyle="1" w:styleId="Tabla02Datos">
    <w:name w:val="Tabla 02 Datos"/>
    <w:basedOn w:val="Normal"/>
    <w:qFormat/>
    <w:rsid w:val="001655F1"/>
    <w:pPr>
      <w:spacing w:before="120" w:after="120"/>
      <w:jc w:val="center"/>
    </w:pPr>
    <w:rPr>
      <w:sz w:val="20"/>
      <w:szCs w:val="20"/>
    </w:rPr>
  </w:style>
  <w:style w:type="table" w:customStyle="1" w:styleId="Tablaconcuadrcula1">
    <w:name w:val="Tabla con cuadrícula1"/>
    <w:basedOn w:val="Tablanormal"/>
    <w:next w:val="Tablaconcuadrcula"/>
    <w:rsid w:val="0008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F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01B0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link w:val="TTULO11Car"/>
    <w:qFormat/>
    <w:rsid w:val="006E5C25"/>
    <w:pPr>
      <w:widowControl w:val="0"/>
      <w:suppressAutoHyphens/>
      <w:autoSpaceDE w:val="0"/>
      <w:autoSpaceDN w:val="0"/>
      <w:spacing w:before="240" w:after="120" w:line="360" w:lineRule="auto"/>
    </w:pPr>
    <w:rPr>
      <w:rFonts w:eastAsia="Times New Roman" w:cs="Arial"/>
      <w:spacing w:val="-3"/>
      <w:sz w:val="18"/>
      <w:szCs w:val="20"/>
      <w:u w:val="single"/>
      <w:lang w:val="es-ES_tradnl" w:eastAsia="es-ES"/>
    </w:rPr>
  </w:style>
  <w:style w:type="character" w:customStyle="1" w:styleId="TTULO11Car">
    <w:name w:val="TÍTULO 1.1. Car"/>
    <w:basedOn w:val="Fuentedeprrafopredeter"/>
    <w:link w:val="TTULO11"/>
    <w:rsid w:val="006E5C25"/>
    <w:rPr>
      <w:rFonts w:ascii="Cambria" w:eastAsia="Times New Roman" w:hAnsi="Cambria" w:cs="Arial"/>
      <w:spacing w:val="-3"/>
      <w:sz w:val="18"/>
      <w:u w:val="single"/>
      <w:lang w:val="es-ES_tradnl"/>
    </w:rPr>
  </w:style>
  <w:style w:type="character" w:customStyle="1" w:styleId="PrrafodelistaCar">
    <w:name w:val="Párrafo de lista Car"/>
    <w:aliases w:val="numbered list Car,2 Car,OBC Bullet Car,Normal 1 Car,Task Body Car,Viñetas (Inicio Parrafo) Car,Paragrafo elenco Car,3 Txt tabla Car,Zerrenda-paragrafoa Car,Fiche List Paragraph Car,Dot pt Car,F5 List Paragraph Car,No Spacing1 Car"/>
    <w:basedOn w:val="Fuentedeprrafopredeter"/>
    <w:link w:val="Prrafodelista"/>
    <w:uiPriority w:val="34"/>
    <w:rsid w:val="006E5C25"/>
    <w:rPr>
      <w:rFonts w:ascii="Cambria" w:hAnsi="Cambria"/>
      <w:sz w:val="22"/>
      <w:szCs w:val="24"/>
      <w:lang w:eastAsia="en-US"/>
    </w:rPr>
  </w:style>
  <w:style w:type="paragraph" w:customStyle="1" w:styleId="GrupoTragsapie">
    <w:name w:val="Grupo Tragsa (pie)"/>
    <w:basedOn w:val="Piedepgina"/>
    <w:uiPriority w:val="4"/>
    <w:rsid w:val="00F024FB"/>
    <w:pPr>
      <w:pBdr>
        <w:bottom w:val="none" w:sz="0" w:space="0" w:color="auto"/>
      </w:pBdr>
      <w:suppressAutoHyphens/>
      <w:autoSpaceDE w:val="0"/>
      <w:autoSpaceDN w:val="0"/>
      <w:spacing w:line="360" w:lineRule="auto"/>
      <w:jc w:val="center"/>
    </w:pPr>
    <w:rPr>
      <w:rFonts w:ascii="Arial" w:eastAsia="Times New Roman" w:hAnsi="Arial" w:cs="Arial"/>
      <w:noProof/>
      <w:spacing w:val="-3"/>
      <w:lang w:val="es-ES_tradnl" w:eastAsia="es-ES"/>
    </w:rPr>
  </w:style>
  <w:style w:type="paragraph" w:styleId="Textoindependiente">
    <w:name w:val="Body Text"/>
    <w:basedOn w:val="Normal"/>
    <w:link w:val="TextoindependienteCar"/>
    <w:unhideWhenUsed/>
    <w:rsid w:val="00D44495"/>
    <w:pPr>
      <w:spacing w:before="120" w:after="120" w:line="360" w:lineRule="auto"/>
    </w:pPr>
    <w:rPr>
      <w:rFonts w:eastAsia="Times New Roman"/>
      <w:sz w:val="18"/>
      <w:lang w:eastAsia="es-ES"/>
    </w:rPr>
  </w:style>
  <w:style w:type="character" w:customStyle="1" w:styleId="TextoindependienteCar">
    <w:name w:val="Texto independiente Car"/>
    <w:basedOn w:val="Fuentedeprrafopredeter"/>
    <w:link w:val="Textoindependiente"/>
    <w:rsid w:val="00D44495"/>
    <w:rPr>
      <w:rFonts w:ascii="Cambria" w:eastAsia="Times New Roman" w:hAnsi="Cambria"/>
      <w:sz w:val="18"/>
      <w:szCs w:val="24"/>
    </w:rPr>
  </w:style>
  <w:style w:type="paragraph" w:customStyle="1" w:styleId="TTULO10">
    <w:name w:val="TÍTULO 1"/>
    <w:basedOn w:val="Normal"/>
    <w:link w:val="TTULO1Car0"/>
    <w:qFormat/>
    <w:rsid w:val="00D44495"/>
    <w:pPr>
      <w:widowControl w:val="0"/>
      <w:suppressAutoHyphens/>
      <w:autoSpaceDE w:val="0"/>
      <w:autoSpaceDN w:val="0"/>
      <w:spacing w:before="240" w:after="120" w:line="360" w:lineRule="auto"/>
    </w:pPr>
    <w:rPr>
      <w:rFonts w:eastAsia="Times New Roman" w:cs="Arial"/>
      <w:b/>
      <w:spacing w:val="-3"/>
      <w:sz w:val="18"/>
      <w:szCs w:val="20"/>
      <w:lang w:val="es-ES_tradnl" w:eastAsia="es-ES"/>
    </w:rPr>
  </w:style>
  <w:style w:type="character" w:customStyle="1" w:styleId="TTULO1Car0">
    <w:name w:val="TÍTULO 1 Car"/>
    <w:basedOn w:val="Fuentedeprrafopredeter"/>
    <w:link w:val="TTULO10"/>
    <w:rsid w:val="00D44495"/>
    <w:rPr>
      <w:rFonts w:ascii="Cambria" w:eastAsia="Times New Roman" w:hAnsi="Cambria" w:cs="Arial"/>
      <w:b/>
      <w:spacing w:val="-3"/>
      <w:sz w:val="18"/>
      <w:lang w:val="es-ES_tradnl"/>
    </w:rPr>
  </w:style>
  <w:style w:type="paragraph" w:styleId="Descripcin">
    <w:name w:val="caption"/>
    <w:basedOn w:val="Normal"/>
    <w:next w:val="Normal"/>
    <w:uiPriority w:val="35"/>
    <w:unhideWhenUsed/>
    <w:qFormat/>
    <w:rsid w:val="003B1124"/>
    <w:pPr>
      <w:spacing w:after="200"/>
    </w:pPr>
    <w:rPr>
      <w:i/>
      <w:iCs/>
      <w:color w:val="004883" w:themeColor="text2"/>
      <w:sz w:val="18"/>
      <w:szCs w:val="18"/>
    </w:rPr>
  </w:style>
  <w:style w:type="character" w:styleId="Hipervnculovisitado">
    <w:name w:val="FollowedHyperlink"/>
    <w:basedOn w:val="Fuentedeprrafopredeter"/>
    <w:uiPriority w:val="99"/>
    <w:unhideWhenUsed/>
    <w:rsid w:val="009F203C"/>
    <w:rPr>
      <w:color w:val="800080" w:themeColor="followedHyperlink"/>
      <w:u w:val="single"/>
    </w:rPr>
  </w:style>
  <w:style w:type="paragraph" w:customStyle="1" w:styleId="TRAGSAPIEDEPGINA">
    <w:name w:val="TRAGSA PIE DE PÁGINA"/>
    <w:basedOn w:val="Piedepgina"/>
    <w:qFormat/>
    <w:rsid w:val="003C15CF"/>
    <w:pPr>
      <w:pBdr>
        <w:bottom w:val="none" w:sz="0" w:space="0" w:color="auto"/>
      </w:pBdr>
      <w:spacing w:before="120"/>
      <w:jc w:val="center"/>
    </w:pPr>
    <w:rPr>
      <w:rFonts w:ascii="Arial" w:eastAsia="Times New Roman" w:hAnsi="Arial"/>
      <w:noProof/>
      <w:lang w:eastAsia="es-ES"/>
    </w:rPr>
  </w:style>
  <w:style w:type="paragraph" w:customStyle="1" w:styleId="TRAGSANORMAL">
    <w:name w:val="TRAGSA NORMAL"/>
    <w:basedOn w:val="Normal"/>
    <w:qFormat/>
    <w:rsid w:val="003C15CF"/>
    <w:pPr>
      <w:spacing w:before="120" w:after="240"/>
    </w:pPr>
    <w:rPr>
      <w:rFonts w:ascii="Arial" w:eastAsia="Times New Roman" w:hAnsi="Arial"/>
      <w:sz w:val="20"/>
      <w:lang w:eastAsia="es-ES"/>
    </w:rPr>
  </w:style>
  <w:style w:type="paragraph" w:customStyle="1" w:styleId="TRAGSATITULO1">
    <w:name w:val="TRAGSA TITULO 1"/>
    <w:basedOn w:val="TRAGSANORMAL"/>
    <w:qFormat/>
    <w:rsid w:val="003C15CF"/>
    <w:pPr>
      <w:spacing w:before="240"/>
    </w:pPr>
    <w:rPr>
      <w:b/>
      <w:sz w:val="40"/>
      <w:szCs w:val="40"/>
    </w:rPr>
  </w:style>
  <w:style w:type="paragraph" w:customStyle="1" w:styleId="TRAGSATITULO2">
    <w:name w:val="TRAGSA TITULO 2"/>
    <w:basedOn w:val="TRAGSATITULO1"/>
    <w:qFormat/>
    <w:rsid w:val="003C15CF"/>
    <w:pPr>
      <w:numPr>
        <w:numId w:val="2"/>
      </w:numPr>
      <w:ind w:left="568" w:hanging="284"/>
    </w:pPr>
    <w:rPr>
      <w:sz w:val="32"/>
      <w:szCs w:val="32"/>
    </w:rPr>
  </w:style>
  <w:style w:type="paragraph" w:customStyle="1" w:styleId="TRAGSATITULO3">
    <w:name w:val="TRAGSA TITULO 3"/>
    <w:basedOn w:val="TRAGSATITULO2"/>
    <w:qFormat/>
    <w:rsid w:val="003C15CF"/>
    <w:pPr>
      <w:numPr>
        <w:numId w:val="0"/>
      </w:numPr>
    </w:pPr>
    <w:rPr>
      <w:sz w:val="24"/>
      <w:szCs w:val="24"/>
      <w:u w:val="single"/>
    </w:rPr>
  </w:style>
  <w:style w:type="paragraph" w:styleId="Textoindependiente3">
    <w:name w:val="Body Text 3"/>
    <w:basedOn w:val="Normal"/>
    <w:link w:val="Textoindependiente3Car"/>
    <w:rsid w:val="003C15CF"/>
    <w:pPr>
      <w:tabs>
        <w:tab w:val="left" w:pos="-720"/>
      </w:tabs>
      <w:suppressAutoHyphens/>
      <w:spacing w:before="120" w:after="120" w:line="360" w:lineRule="auto"/>
    </w:pPr>
    <w:rPr>
      <w:rFonts w:ascii="CG Omega" w:eastAsia="Times New Roman" w:hAnsi="CG Omega"/>
      <w:b/>
      <w:bCs/>
      <w:spacing w:val="-2"/>
      <w:sz w:val="20"/>
      <w:szCs w:val="20"/>
      <w:u w:val="single"/>
      <w:lang w:val="es-ES_tradnl" w:eastAsia="es-ES"/>
    </w:rPr>
  </w:style>
  <w:style w:type="character" w:customStyle="1" w:styleId="Textoindependiente3Car">
    <w:name w:val="Texto independiente 3 Car"/>
    <w:basedOn w:val="Fuentedeprrafopredeter"/>
    <w:link w:val="Textoindependiente3"/>
    <w:rsid w:val="003C15CF"/>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3C15CF"/>
    <w:pPr>
      <w:spacing w:before="120" w:after="120" w:line="480" w:lineRule="auto"/>
    </w:pPr>
    <w:rPr>
      <w:rFonts w:ascii="Arial" w:eastAsia="Times New Roman" w:hAnsi="Arial"/>
      <w:sz w:val="20"/>
      <w:lang w:eastAsia="es-ES"/>
    </w:rPr>
  </w:style>
  <w:style w:type="character" w:customStyle="1" w:styleId="Textoindependiente2Car">
    <w:name w:val="Texto independiente 2 Car"/>
    <w:basedOn w:val="Fuentedeprrafopredeter"/>
    <w:link w:val="Textoindependiente2"/>
    <w:rsid w:val="003C15CF"/>
    <w:rPr>
      <w:rFonts w:ascii="Arial" w:eastAsia="Times New Roman" w:hAnsi="Arial"/>
      <w:szCs w:val="24"/>
    </w:rPr>
  </w:style>
  <w:style w:type="paragraph" w:styleId="Sangradetextonormal">
    <w:name w:val="Body Text Indent"/>
    <w:basedOn w:val="Normal"/>
    <w:link w:val="SangradetextonormalCar"/>
    <w:unhideWhenUsed/>
    <w:rsid w:val="003C15CF"/>
    <w:pPr>
      <w:spacing w:before="120" w:after="120" w:line="360" w:lineRule="auto"/>
      <w:ind w:left="283"/>
    </w:pPr>
    <w:rPr>
      <w:rFonts w:ascii="Arial" w:eastAsia="Times New Roman" w:hAnsi="Arial"/>
      <w:sz w:val="20"/>
      <w:lang w:eastAsia="es-ES"/>
    </w:rPr>
  </w:style>
  <w:style w:type="character" w:customStyle="1" w:styleId="SangradetextonormalCar">
    <w:name w:val="Sangría de texto normal Car"/>
    <w:basedOn w:val="Fuentedeprrafopredeter"/>
    <w:link w:val="Sangradetextonormal"/>
    <w:rsid w:val="003C15CF"/>
    <w:rPr>
      <w:rFonts w:ascii="Arial" w:eastAsia="Times New Roman" w:hAnsi="Arial"/>
      <w:szCs w:val="24"/>
    </w:rPr>
  </w:style>
  <w:style w:type="numbering" w:customStyle="1" w:styleId="Sinlista1">
    <w:name w:val="Sin lista1"/>
    <w:next w:val="Sinlista"/>
    <w:uiPriority w:val="99"/>
    <w:semiHidden/>
    <w:rsid w:val="003C15CF"/>
  </w:style>
  <w:style w:type="paragraph" w:customStyle="1" w:styleId="Textodenotaalfinal">
    <w:name w:val="Texto de nota al final"/>
    <w:basedOn w:val="Normal"/>
    <w:rsid w:val="003C15CF"/>
    <w:pPr>
      <w:widowControl w:val="0"/>
      <w:autoSpaceDE w:val="0"/>
      <w:autoSpaceDN w:val="0"/>
      <w:spacing w:before="120" w:after="120" w:line="360" w:lineRule="auto"/>
    </w:pPr>
    <w:rPr>
      <w:rFonts w:ascii="Courier New" w:eastAsia="Times New Roman" w:hAnsi="Courier New" w:cs="Courier New"/>
      <w:sz w:val="20"/>
      <w:lang w:eastAsia="es-ES"/>
    </w:rPr>
  </w:style>
  <w:style w:type="character" w:styleId="Refdenotaalfinal">
    <w:name w:val="endnote reference"/>
    <w:semiHidden/>
    <w:rsid w:val="003C15CF"/>
    <w:rPr>
      <w:vertAlign w:val="superscript"/>
    </w:rPr>
  </w:style>
  <w:style w:type="paragraph" w:customStyle="1" w:styleId="Textodenotaalpie">
    <w:name w:val="Texto de nota al pie"/>
    <w:basedOn w:val="Normal"/>
    <w:rsid w:val="003C15CF"/>
    <w:pPr>
      <w:widowControl w:val="0"/>
      <w:autoSpaceDE w:val="0"/>
      <w:autoSpaceDN w:val="0"/>
      <w:spacing w:before="120" w:after="120" w:line="360" w:lineRule="auto"/>
    </w:pPr>
    <w:rPr>
      <w:rFonts w:ascii="Courier New" w:eastAsia="Times New Roman" w:hAnsi="Courier New" w:cs="Courier New"/>
      <w:sz w:val="20"/>
      <w:lang w:eastAsia="es-ES"/>
    </w:rPr>
  </w:style>
  <w:style w:type="character" w:styleId="Refdenotaalpie">
    <w:name w:val="footnote reference"/>
    <w:uiPriority w:val="99"/>
    <w:rsid w:val="003C15CF"/>
    <w:rPr>
      <w:vertAlign w:val="superscript"/>
    </w:rPr>
  </w:style>
  <w:style w:type="paragraph" w:customStyle="1" w:styleId="Tdc10">
    <w:name w:val="Tdc 1"/>
    <w:basedOn w:val="Normal"/>
    <w:rsid w:val="003C15CF"/>
    <w:pPr>
      <w:widowControl w:val="0"/>
      <w:tabs>
        <w:tab w:val="right" w:leader="dot" w:pos="9360"/>
      </w:tabs>
      <w:suppressAutoHyphens/>
      <w:autoSpaceDE w:val="0"/>
      <w:autoSpaceDN w:val="0"/>
      <w:spacing w:before="480" w:after="120" w:line="360" w:lineRule="auto"/>
      <w:ind w:left="720" w:right="720" w:hanging="720"/>
    </w:pPr>
    <w:rPr>
      <w:rFonts w:ascii="Courier New" w:eastAsia="Times New Roman" w:hAnsi="Courier New" w:cs="Courier New"/>
      <w:sz w:val="20"/>
      <w:lang w:val="en-US" w:eastAsia="es-ES"/>
    </w:rPr>
  </w:style>
  <w:style w:type="paragraph" w:customStyle="1" w:styleId="Tdc20">
    <w:name w:val="Tdc 2"/>
    <w:basedOn w:val="Normal"/>
    <w:rsid w:val="003C15CF"/>
    <w:pPr>
      <w:widowControl w:val="0"/>
      <w:tabs>
        <w:tab w:val="right" w:leader="dot" w:pos="9360"/>
      </w:tabs>
      <w:suppressAutoHyphens/>
      <w:autoSpaceDE w:val="0"/>
      <w:autoSpaceDN w:val="0"/>
      <w:spacing w:before="120" w:after="120" w:line="360" w:lineRule="auto"/>
      <w:ind w:left="1440" w:right="720" w:hanging="720"/>
    </w:pPr>
    <w:rPr>
      <w:rFonts w:ascii="Courier New" w:eastAsia="Times New Roman" w:hAnsi="Courier New" w:cs="Courier New"/>
      <w:sz w:val="20"/>
      <w:lang w:val="en-US" w:eastAsia="es-ES"/>
    </w:rPr>
  </w:style>
  <w:style w:type="paragraph" w:customStyle="1" w:styleId="Tdc30">
    <w:name w:val="Tdc 3"/>
    <w:basedOn w:val="Normal"/>
    <w:rsid w:val="003C15CF"/>
    <w:pPr>
      <w:widowControl w:val="0"/>
      <w:tabs>
        <w:tab w:val="right" w:leader="dot" w:pos="9360"/>
      </w:tabs>
      <w:suppressAutoHyphens/>
      <w:autoSpaceDE w:val="0"/>
      <w:autoSpaceDN w:val="0"/>
      <w:spacing w:before="120" w:after="120" w:line="360" w:lineRule="auto"/>
      <w:ind w:left="2160" w:right="720" w:hanging="720"/>
    </w:pPr>
    <w:rPr>
      <w:rFonts w:ascii="Courier New" w:eastAsia="Times New Roman" w:hAnsi="Courier New" w:cs="Courier New"/>
      <w:sz w:val="20"/>
      <w:lang w:val="en-US" w:eastAsia="es-ES"/>
    </w:rPr>
  </w:style>
  <w:style w:type="paragraph" w:customStyle="1" w:styleId="Tdc4">
    <w:name w:val="Tdc 4"/>
    <w:basedOn w:val="Normal"/>
    <w:rsid w:val="003C15CF"/>
    <w:pPr>
      <w:widowControl w:val="0"/>
      <w:tabs>
        <w:tab w:val="right" w:leader="dot" w:pos="9360"/>
      </w:tabs>
      <w:suppressAutoHyphens/>
      <w:autoSpaceDE w:val="0"/>
      <w:autoSpaceDN w:val="0"/>
      <w:spacing w:before="120" w:after="120" w:line="360" w:lineRule="auto"/>
      <w:ind w:left="2880" w:right="720" w:hanging="720"/>
    </w:pPr>
    <w:rPr>
      <w:rFonts w:ascii="Courier New" w:eastAsia="Times New Roman" w:hAnsi="Courier New" w:cs="Courier New"/>
      <w:sz w:val="20"/>
      <w:lang w:val="en-US" w:eastAsia="es-ES"/>
    </w:rPr>
  </w:style>
  <w:style w:type="paragraph" w:customStyle="1" w:styleId="Tdc5">
    <w:name w:val="Tdc 5"/>
    <w:basedOn w:val="Normal"/>
    <w:rsid w:val="003C15CF"/>
    <w:pPr>
      <w:widowControl w:val="0"/>
      <w:tabs>
        <w:tab w:val="right" w:leader="dot" w:pos="9360"/>
      </w:tabs>
      <w:suppressAutoHyphens/>
      <w:autoSpaceDE w:val="0"/>
      <w:autoSpaceDN w:val="0"/>
      <w:spacing w:before="120" w:after="120" w:line="360" w:lineRule="auto"/>
      <w:ind w:left="3600" w:right="720" w:hanging="720"/>
    </w:pPr>
    <w:rPr>
      <w:rFonts w:ascii="Courier New" w:eastAsia="Times New Roman" w:hAnsi="Courier New" w:cs="Courier New"/>
      <w:sz w:val="20"/>
      <w:lang w:val="en-US" w:eastAsia="es-ES"/>
    </w:rPr>
  </w:style>
  <w:style w:type="paragraph" w:customStyle="1" w:styleId="Tdc6">
    <w:name w:val="Tdc 6"/>
    <w:basedOn w:val="Normal"/>
    <w:rsid w:val="003C15CF"/>
    <w:pPr>
      <w:widowControl w:val="0"/>
      <w:tabs>
        <w:tab w:val="right" w:pos="9360"/>
      </w:tabs>
      <w:suppressAutoHyphens/>
      <w:autoSpaceDE w:val="0"/>
      <w:autoSpaceDN w:val="0"/>
      <w:spacing w:before="120" w:after="120" w:line="360" w:lineRule="auto"/>
      <w:ind w:left="720" w:hanging="720"/>
    </w:pPr>
    <w:rPr>
      <w:rFonts w:ascii="Courier New" w:eastAsia="Times New Roman" w:hAnsi="Courier New" w:cs="Courier New"/>
      <w:sz w:val="20"/>
      <w:lang w:val="en-US" w:eastAsia="es-ES"/>
    </w:rPr>
  </w:style>
  <w:style w:type="paragraph" w:customStyle="1" w:styleId="Tdc7">
    <w:name w:val="Tdc 7"/>
    <w:basedOn w:val="Normal"/>
    <w:rsid w:val="003C15CF"/>
    <w:pPr>
      <w:widowControl w:val="0"/>
      <w:suppressAutoHyphens/>
      <w:autoSpaceDE w:val="0"/>
      <w:autoSpaceDN w:val="0"/>
      <w:spacing w:before="120" w:after="120" w:line="360" w:lineRule="auto"/>
      <w:ind w:left="720" w:hanging="720"/>
    </w:pPr>
    <w:rPr>
      <w:rFonts w:ascii="Courier New" w:eastAsia="Times New Roman" w:hAnsi="Courier New" w:cs="Courier New"/>
      <w:sz w:val="20"/>
      <w:lang w:val="en-US" w:eastAsia="es-ES"/>
    </w:rPr>
  </w:style>
  <w:style w:type="paragraph" w:customStyle="1" w:styleId="Tdc8">
    <w:name w:val="Tdc 8"/>
    <w:basedOn w:val="Normal"/>
    <w:rsid w:val="003C15CF"/>
    <w:pPr>
      <w:widowControl w:val="0"/>
      <w:tabs>
        <w:tab w:val="right" w:pos="9360"/>
      </w:tabs>
      <w:suppressAutoHyphens/>
      <w:autoSpaceDE w:val="0"/>
      <w:autoSpaceDN w:val="0"/>
      <w:spacing w:before="120" w:after="120" w:line="360" w:lineRule="auto"/>
      <w:ind w:left="720" w:hanging="720"/>
    </w:pPr>
    <w:rPr>
      <w:rFonts w:ascii="Courier New" w:eastAsia="Times New Roman" w:hAnsi="Courier New" w:cs="Courier New"/>
      <w:sz w:val="20"/>
      <w:lang w:val="en-US" w:eastAsia="es-ES"/>
    </w:rPr>
  </w:style>
  <w:style w:type="paragraph" w:customStyle="1" w:styleId="Tdc9">
    <w:name w:val="Tdc 9"/>
    <w:basedOn w:val="Normal"/>
    <w:rsid w:val="003C15CF"/>
    <w:pPr>
      <w:widowControl w:val="0"/>
      <w:tabs>
        <w:tab w:val="right" w:leader="dot" w:pos="9360"/>
      </w:tabs>
      <w:suppressAutoHyphens/>
      <w:autoSpaceDE w:val="0"/>
      <w:autoSpaceDN w:val="0"/>
      <w:spacing w:before="120" w:after="120" w:line="360" w:lineRule="auto"/>
      <w:ind w:left="720" w:hanging="720"/>
    </w:pPr>
    <w:rPr>
      <w:rFonts w:ascii="Courier New" w:eastAsia="Times New Roman" w:hAnsi="Courier New" w:cs="Courier New"/>
      <w:sz w:val="20"/>
      <w:lang w:val="en-US" w:eastAsia="es-ES"/>
    </w:rPr>
  </w:style>
  <w:style w:type="paragraph" w:styleId="ndice1">
    <w:name w:val="index 1"/>
    <w:basedOn w:val="Normal"/>
    <w:next w:val="Normal"/>
    <w:autoRedefine/>
    <w:semiHidden/>
    <w:rsid w:val="003C15CF"/>
    <w:pPr>
      <w:widowControl w:val="0"/>
      <w:tabs>
        <w:tab w:val="right" w:leader="dot" w:pos="9360"/>
      </w:tabs>
      <w:suppressAutoHyphens/>
      <w:autoSpaceDE w:val="0"/>
      <w:autoSpaceDN w:val="0"/>
      <w:spacing w:before="120" w:after="120" w:line="360" w:lineRule="auto"/>
      <w:ind w:left="1440" w:right="720" w:hanging="1440"/>
    </w:pPr>
    <w:rPr>
      <w:rFonts w:ascii="Courier New" w:eastAsia="Times New Roman" w:hAnsi="Courier New" w:cs="Courier New"/>
      <w:sz w:val="20"/>
      <w:lang w:val="en-US" w:eastAsia="es-ES"/>
    </w:rPr>
  </w:style>
  <w:style w:type="paragraph" w:styleId="ndice2">
    <w:name w:val="index 2"/>
    <w:basedOn w:val="Normal"/>
    <w:next w:val="Normal"/>
    <w:autoRedefine/>
    <w:semiHidden/>
    <w:rsid w:val="003C15CF"/>
    <w:pPr>
      <w:widowControl w:val="0"/>
      <w:tabs>
        <w:tab w:val="right" w:leader="dot" w:pos="9360"/>
      </w:tabs>
      <w:suppressAutoHyphens/>
      <w:autoSpaceDE w:val="0"/>
      <w:autoSpaceDN w:val="0"/>
      <w:spacing w:before="120" w:after="120" w:line="360" w:lineRule="auto"/>
      <w:ind w:left="1440" w:right="720" w:hanging="720"/>
    </w:pPr>
    <w:rPr>
      <w:rFonts w:ascii="Courier New" w:eastAsia="Times New Roman" w:hAnsi="Courier New" w:cs="Courier New"/>
      <w:sz w:val="20"/>
      <w:lang w:val="en-US" w:eastAsia="es-ES"/>
    </w:rPr>
  </w:style>
  <w:style w:type="paragraph" w:customStyle="1" w:styleId="Encabezadodetda">
    <w:name w:val="Encabezado de tda"/>
    <w:basedOn w:val="Normal"/>
    <w:rsid w:val="003C15CF"/>
    <w:pPr>
      <w:widowControl w:val="0"/>
      <w:tabs>
        <w:tab w:val="right" w:pos="9360"/>
      </w:tabs>
      <w:suppressAutoHyphens/>
      <w:autoSpaceDE w:val="0"/>
      <w:autoSpaceDN w:val="0"/>
      <w:spacing w:before="120" w:after="120" w:line="360" w:lineRule="auto"/>
    </w:pPr>
    <w:rPr>
      <w:rFonts w:ascii="Courier New" w:eastAsia="Times New Roman" w:hAnsi="Courier New" w:cs="Courier New"/>
      <w:sz w:val="20"/>
      <w:lang w:val="en-US" w:eastAsia="es-ES"/>
    </w:rPr>
  </w:style>
  <w:style w:type="character" w:customStyle="1" w:styleId="EquationCaption">
    <w:name w:val="_Equation Caption"/>
    <w:rsid w:val="003C15CF"/>
  </w:style>
  <w:style w:type="character" w:styleId="Nmerodepgina">
    <w:name w:val="page number"/>
    <w:rsid w:val="003C15CF"/>
  </w:style>
  <w:style w:type="paragraph" w:styleId="Sangra3detindependiente">
    <w:name w:val="Body Text Indent 3"/>
    <w:basedOn w:val="Normal"/>
    <w:link w:val="Sangra3detindependienteCar"/>
    <w:rsid w:val="003C15CF"/>
    <w:pPr>
      <w:widowControl w:val="0"/>
      <w:tabs>
        <w:tab w:val="left" w:pos="-720"/>
      </w:tabs>
      <w:suppressAutoHyphens/>
      <w:autoSpaceDE w:val="0"/>
      <w:autoSpaceDN w:val="0"/>
      <w:spacing w:before="120" w:after="120" w:line="360" w:lineRule="auto"/>
      <w:ind w:left="4820"/>
    </w:pPr>
    <w:rPr>
      <w:rFonts w:ascii="CG Times" w:eastAsia="Times New Roman" w:hAnsi="CG Times"/>
      <w:i/>
      <w:iCs/>
      <w:spacing w:val="-3"/>
      <w:sz w:val="20"/>
      <w:lang w:val="es-ES_tradnl" w:eastAsia="es-ES"/>
    </w:rPr>
  </w:style>
  <w:style w:type="character" w:customStyle="1" w:styleId="Sangra3detindependienteCar">
    <w:name w:val="Sangría 3 de t. independiente Car"/>
    <w:basedOn w:val="Fuentedeprrafopredeter"/>
    <w:link w:val="Sangra3detindependiente"/>
    <w:rsid w:val="003C15CF"/>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C15CF"/>
    <w:pPr>
      <w:widowControl w:val="0"/>
      <w:tabs>
        <w:tab w:val="left" w:pos="-720"/>
        <w:tab w:val="left" w:pos="0"/>
        <w:tab w:val="left" w:pos="720"/>
        <w:tab w:val="left" w:pos="1440"/>
      </w:tabs>
      <w:suppressAutoHyphens/>
      <w:autoSpaceDE w:val="0"/>
      <w:autoSpaceDN w:val="0"/>
      <w:spacing w:before="120" w:after="120" w:line="360" w:lineRule="auto"/>
      <w:ind w:left="1418" w:hanging="1418"/>
    </w:pPr>
    <w:rPr>
      <w:rFonts w:ascii="Courier New" w:eastAsia="Times New Roman" w:hAnsi="Courier New" w:cs="Courier New"/>
      <w:i/>
      <w:iCs/>
      <w:spacing w:val="-3"/>
      <w:sz w:val="20"/>
      <w:lang w:val="es-ES_tradnl" w:eastAsia="es-ES"/>
    </w:rPr>
  </w:style>
  <w:style w:type="character" w:customStyle="1" w:styleId="Sangra2detindependienteCar">
    <w:name w:val="Sangría 2 de t. independiente Car"/>
    <w:basedOn w:val="Fuentedeprrafopredeter"/>
    <w:link w:val="Sangra2detindependiente"/>
    <w:rsid w:val="003C15CF"/>
    <w:rPr>
      <w:rFonts w:ascii="Courier New" w:eastAsia="Times New Roman" w:hAnsi="Courier New" w:cs="Courier New"/>
      <w:i/>
      <w:iCs/>
      <w:spacing w:val="-3"/>
      <w:szCs w:val="24"/>
      <w:lang w:val="es-ES_tradnl"/>
    </w:rPr>
  </w:style>
  <w:style w:type="paragraph" w:customStyle="1" w:styleId="texto">
    <w:name w:val="texto"/>
    <w:basedOn w:val="Normal"/>
    <w:rsid w:val="003C15CF"/>
    <w:pPr>
      <w:spacing w:before="100" w:after="300" w:line="360" w:lineRule="auto"/>
      <w:ind w:left="40" w:right="40" w:firstLine="300"/>
    </w:pPr>
    <w:rPr>
      <w:rFonts w:ascii="Georgia" w:eastAsia="Arial Unicode MS" w:hAnsi="Georgia"/>
      <w:color w:val="000000"/>
      <w:szCs w:val="22"/>
      <w:lang w:eastAsia="es-ES"/>
    </w:rPr>
  </w:style>
  <w:style w:type="paragraph" w:styleId="Textosinformato">
    <w:name w:val="Plain Text"/>
    <w:basedOn w:val="Normal"/>
    <w:link w:val="TextosinformatoCar"/>
    <w:rsid w:val="003C15CF"/>
    <w:pPr>
      <w:spacing w:before="120" w:after="120" w:line="360" w:lineRule="auto"/>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3C15CF"/>
    <w:rPr>
      <w:rFonts w:ascii="Courier New" w:eastAsia="Times New Roman" w:hAnsi="Courier New"/>
      <w:lang w:val="x-none" w:eastAsia="x-none"/>
    </w:rPr>
  </w:style>
  <w:style w:type="paragraph" w:styleId="Textonotapie">
    <w:name w:val="footnote text"/>
    <w:basedOn w:val="Normal"/>
    <w:link w:val="TextonotapieCar"/>
    <w:rsid w:val="003C15CF"/>
    <w:pPr>
      <w:spacing w:before="120" w:after="120" w:line="360" w:lineRule="auto"/>
    </w:pPr>
    <w:rPr>
      <w:rFonts w:ascii="Arial" w:eastAsia="Times New Roman" w:hAnsi="Arial"/>
      <w:sz w:val="20"/>
      <w:szCs w:val="20"/>
      <w:lang w:eastAsia="es-ES"/>
    </w:rPr>
  </w:style>
  <w:style w:type="character" w:customStyle="1" w:styleId="TextonotapieCar">
    <w:name w:val="Texto nota pie Car"/>
    <w:basedOn w:val="Fuentedeprrafopredeter"/>
    <w:link w:val="Textonotapie"/>
    <w:rsid w:val="003C15CF"/>
    <w:rPr>
      <w:rFonts w:ascii="Arial" w:eastAsia="Times New Roman" w:hAnsi="Arial"/>
    </w:rPr>
  </w:style>
  <w:style w:type="character" w:styleId="Refdecomentario">
    <w:name w:val="annotation reference"/>
    <w:rsid w:val="003C15CF"/>
    <w:rPr>
      <w:sz w:val="16"/>
      <w:szCs w:val="16"/>
    </w:rPr>
  </w:style>
  <w:style w:type="paragraph" w:styleId="Textocomentario">
    <w:name w:val="annotation text"/>
    <w:basedOn w:val="Normal"/>
    <w:link w:val="TextocomentarioCar"/>
    <w:rsid w:val="003C15CF"/>
    <w:pPr>
      <w:widowControl w:val="0"/>
      <w:autoSpaceDE w:val="0"/>
      <w:autoSpaceDN w:val="0"/>
      <w:spacing w:before="120" w:after="120" w:line="360" w:lineRule="auto"/>
    </w:pPr>
    <w:rPr>
      <w:rFonts w:ascii="Courier New" w:eastAsia="Times New Roman" w:hAnsi="Courier New" w:cs="Courier New"/>
      <w:sz w:val="20"/>
      <w:szCs w:val="20"/>
      <w:lang w:eastAsia="es-ES"/>
    </w:rPr>
  </w:style>
  <w:style w:type="character" w:customStyle="1" w:styleId="TextocomentarioCar">
    <w:name w:val="Texto comentario Car"/>
    <w:basedOn w:val="Fuentedeprrafopredeter"/>
    <w:link w:val="Textocomentario"/>
    <w:rsid w:val="003C15CF"/>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C15CF"/>
    <w:rPr>
      <w:b/>
      <w:bCs/>
    </w:rPr>
  </w:style>
  <w:style w:type="character" w:customStyle="1" w:styleId="AsuntodelcomentarioCar">
    <w:name w:val="Asunto del comentario Car"/>
    <w:basedOn w:val="TextocomentarioCar"/>
    <w:link w:val="Asuntodelcomentario"/>
    <w:rsid w:val="003C15CF"/>
    <w:rPr>
      <w:rFonts w:ascii="Courier New" w:eastAsia="Times New Roman" w:hAnsi="Courier New" w:cs="Courier New"/>
      <w:b/>
      <w:bCs/>
    </w:rPr>
  </w:style>
  <w:style w:type="paragraph" w:customStyle="1" w:styleId="Normal1">
    <w:name w:val="Normal1"/>
    <w:basedOn w:val="Normal"/>
    <w:link w:val="normalCar"/>
    <w:rsid w:val="003C15CF"/>
    <w:pPr>
      <w:spacing w:before="120" w:after="120" w:line="360" w:lineRule="auto"/>
    </w:pPr>
    <w:rPr>
      <w:rFonts w:ascii="Arial" w:eastAsia="Times New Roman" w:hAnsi="Arial"/>
      <w:spacing w:val="-3"/>
      <w:sz w:val="20"/>
      <w:szCs w:val="20"/>
      <w:lang w:eastAsia="es-ES"/>
    </w:rPr>
  </w:style>
  <w:style w:type="character" w:customStyle="1" w:styleId="normalCar">
    <w:name w:val="normal Car"/>
    <w:link w:val="Normal1"/>
    <w:rsid w:val="003C15CF"/>
    <w:rPr>
      <w:rFonts w:ascii="Arial" w:eastAsia="Times New Roman" w:hAnsi="Arial"/>
      <w:spacing w:val="-3"/>
    </w:rPr>
  </w:style>
  <w:style w:type="paragraph" w:customStyle="1" w:styleId="Revision1">
    <w:name w:val="Revision1"/>
    <w:basedOn w:val="Normal"/>
    <w:autoRedefine/>
    <w:uiPriority w:val="99"/>
    <w:rsid w:val="003C15CF"/>
    <w:pPr>
      <w:widowControl w:val="0"/>
      <w:tabs>
        <w:tab w:val="left" w:pos="-720"/>
      </w:tabs>
      <w:suppressAutoHyphens/>
      <w:spacing w:before="120" w:after="120" w:line="360" w:lineRule="auto"/>
      <w:ind w:left="454"/>
    </w:pPr>
    <w:rPr>
      <w:rFonts w:ascii="Arial" w:eastAsia="Times New Roman" w:hAnsi="Arial" w:cs="Arial"/>
      <w:sz w:val="20"/>
      <w:szCs w:val="20"/>
      <w:lang w:eastAsia="es-ES"/>
    </w:rPr>
  </w:style>
  <w:style w:type="paragraph" w:customStyle="1" w:styleId="Elemento5">
    <w:name w:val="Elemento 5"/>
    <w:rsid w:val="003C15CF"/>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3C15CF"/>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3C15CF"/>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3C15CF"/>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3C15CF"/>
    <w:pPr>
      <w:tabs>
        <w:tab w:val="left" w:pos="-720"/>
        <w:tab w:val="left" w:pos="164"/>
        <w:tab w:val="left" w:pos="2432"/>
        <w:tab w:val="left" w:pos="6684"/>
        <w:tab w:val="left" w:pos="7960"/>
        <w:tab w:val="left" w:pos="8820"/>
      </w:tabs>
      <w:suppressAutoHyphens/>
      <w:spacing w:before="120" w:after="120" w:line="360" w:lineRule="auto"/>
      <w:ind w:left="873" w:right="2855"/>
    </w:pPr>
    <w:rPr>
      <w:rFonts w:ascii="CG Omega" w:eastAsia="Times New Roman" w:hAnsi="CG Omega"/>
      <w:spacing w:val="-2"/>
      <w:sz w:val="20"/>
      <w:lang w:eastAsia="es-ES"/>
    </w:rPr>
  </w:style>
  <w:style w:type="paragraph" w:customStyle="1" w:styleId="font5">
    <w:name w:val="font5"/>
    <w:basedOn w:val="Normal"/>
    <w:rsid w:val="003C15CF"/>
    <w:pPr>
      <w:spacing w:before="100" w:beforeAutospacing="1" w:after="100" w:afterAutospacing="1" w:line="360" w:lineRule="auto"/>
    </w:pPr>
    <w:rPr>
      <w:rFonts w:ascii="Arial" w:eastAsia="Arial Unicode MS" w:hAnsi="Arial" w:cs="Arial"/>
      <w:sz w:val="20"/>
      <w:lang w:eastAsia="es-ES"/>
    </w:rPr>
  </w:style>
  <w:style w:type="paragraph" w:customStyle="1" w:styleId="xl24">
    <w:name w:val="xl24"/>
    <w:basedOn w:val="Normal"/>
    <w:rsid w:val="003C15C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jc w:val="right"/>
      <w:textAlignment w:val="top"/>
    </w:pPr>
    <w:rPr>
      <w:rFonts w:ascii="Arial" w:eastAsia="Arial Unicode MS" w:hAnsi="Arial" w:cs="Arial"/>
      <w:color w:val="000000"/>
      <w:sz w:val="20"/>
      <w:lang w:eastAsia="es-ES"/>
    </w:rPr>
  </w:style>
  <w:style w:type="paragraph" w:customStyle="1" w:styleId="xl25">
    <w:name w:val="xl25"/>
    <w:basedOn w:val="Normal"/>
    <w:rsid w:val="003C15C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textAlignment w:val="top"/>
    </w:pPr>
    <w:rPr>
      <w:rFonts w:ascii="Arial" w:eastAsia="Arial Unicode MS" w:hAnsi="Arial" w:cs="Arial"/>
      <w:color w:val="000000"/>
      <w:sz w:val="20"/>
      <w:lang w:eastAsia="es-ES"/>
    </w:rPr>
  </w:style>
  <w:style w:type="paragraph" w:customStyle="1" w:styleId="xl26">
    <w:name w:val="xl26"/>
    <w:basedOn w:val="Normal"/>
    <w:rsid w:val="003C15C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360" w:lineRule="auto"/>
    </w:pPr>
    <w:rPr>
      <w:rFonts w:ascii="Arial Unicode MS" w:eastAsia="Arial Unicode MS" w:hAnsi="Arial Unicode MS" w:cs="Arial Unicode MS"/>
      <w:sz w:val="20"/>
      <w:lang w:eastAsia="es-ES"/>
    </w:rPr>
  </w:style>
  <w:style w:type="paragraph" w:customStyle="1" w:styleId="xl27">
    <w:name w:val="xl27"/>
    <w:basedOn w:val="Normal"/>
    <w:rsid w:val="003C15C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360" w:lineRule="auto"/>
      <w:textAlignment w:val="top"/>
    </w:pPr>
    <w:rPr>
      <w:rFonts w:ascii="Arial" w:eastAsia="Arial Unicode MS" w:hAnsi="Arial"/>
      <w:sz w:val="20"/>
      <w:lang w:eastAsia="es-ES"/>
    </w:rPr>
  </w:style>
  <w:style w:type="paragraph" w:customStyle="1" w:styleId="xl28">
    <w:name w:val="xl28"/>
    <w:basedOn w:val="Normal"/>
    <w:rsid w:val="003C15C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right"/>
      <w:textAlignment w:val="top"/>
    </w:pPr>
    <w:rPr>
      <w:rFonts w:ascii="Arial" w:eastAsia="Arial Unicode MS" w:hAnsi="Arial" w:cs="Arial"/>
      <w:szCs w:val="22"/>
      <w:lang w:eastAsia="es-ES"/>
    </w:rPr>
  </w:style>
  <w:style w:type="paragraph" w:customStyle="1" w:styleId="xl29">
    <w:name w:val="xl29"/>
    <w:basedOn w:val="Normal"/>
    <w:rsid w:val="003C15C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top"/>
    </w:pPr>
    <w:rPr>
      <w:rFonts w:ascii="Arial" w:eastAsia="Arial Unicode MS" w:hAnsi="Arial" w:cs="Arial"/>
      <w:szCs w:val="22"/>
      <w:lang w:eastAsia="es-ES"/>
    </w:rPr>
  </w:style>
  <w:style w:type="paragraph" w:customStyle="1" w:styleId="xl30">
    <w:name w:val="xl30"/>
    <w:basedOn w:val="Normal"/>
    <w:rsid w:val="003C15CF"/>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line="360" w:lineRule="auto"/>
      <w:ind w:firstLineChars="300" w:firstLine="300"/>
      <w:textAlignment w:val="top"/>
    </w:pPr>
    <w:rPr>
      <w:rFonts w:ascii="Arial" w:eastAsia="Arial Unicode MS" w:hAnsi="Arial" w:cs="Arial"/>
      <w:color w:val="000000"/>
      <w:sz w:val="20"/>
      <w:lang w:eastAsia="es-ES"/>
    </w:rPr>
  </w:style>
  <w:style w:type="paragraph" w:customStyle="1" w:styleId="xl31">
    <w:name w:val="xl31"/>
    <w:basedOn w:val="Normal"/>
    <w:rsid w:val="003C15CF"/>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line="360" w:lineRule="auto"/>
      <w:ind w:firstLineChars="300" w:firstLine="300"/>
    </w:pPr>
    <w:rPr>
      <w:rFonts w:ascii="Arial" w:eastAsia="Arial Unicode MS" w:hAnsi="Arial"/>
      <w:sz w:val="20"/>
      <w:lang w:eastAsia="es-ES"/>
    </w:rPr>
  </w:style>
  <w:style w:type="paragraph" w:customStyle="1" w:styleId="xl32">
    <w:name w:val="xl32"/>
    <w:basedOn w:val="Normal"/>
    <w:rsid w:val="003C15CF"/>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360" w:lineRule="auto"/>
      <w:ind w:firstLineChars="300" w:firstLine="300"/>
    </w:pPr>
    <w:rPr>
      <w:rFonts w:ascii="Arial" w:eastAsia="Arial Unicode MS" w:hAnsi="Arial" w:cs="Arial"/>
      <w:szCs w:val="22"/>
      <w:lang w:eastAsia="es-ES"/>
    </w:rPr>
  </w:style>
  <w:style w:type="paragraph" w:customStyle="1" w:styleId="xl33">
    <w:name w:val="xl33"/>
    <w:basedOn w:val="Normal"/>
    <w:rsid w:val="003C15CF"/>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360" w:lineRule="auto"/>
      <w:ind w:firstLineChars="300" w:firstLine="300"/>
    </w:pPr>
    <w:rPr>
      <w:rFonts w:ascii="Arial" w:eastAsia="Arial Unicode MS" w:hAnsi="Arial"/>
      <w:sz w:val="20"/>
      <w:lang w:eastAsia="es-ES"/>
    </w:rPr>
  </w:style>
  <w:style w:type="paragraph" w:customStyle="1" w:styleId="Elemento2">
    <w:name w:val="Elemento 2"/>
    <w:rsid w:val="003C15CF"/>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3C15CF"/>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before="120" w:after="120" w:line="360" w:lineRule="auto"/>
      <w:ind w:left="142"/>
    </w:pPr>
    <w:rPr>
      <w:rFonts w:ascii="Arial" w:eastAsia="Times New Roman" w:hAnsi="Arial"/>
      <w:snapToGrid w:val="0"/>
      <w:spacing w:val="-3"/>
      <w:sz w:val="20"/>
      <w:szCs w:val="20"/>
      <w:lang w:eastAsia="es-ES"/>
    </w:rPr>
  </w:style>
  <w:style w:type="paragraph" w:customStyle="1" w:styleId="xl34">
    <w:name w:val="xl34"/>
    <w:basedOn w:val="Normal"/>
    <w:rsid w:val="003C15CF"/>
    <w:pPr>
      <w:spacing w:before="100" w:beforeAutospacing="1" w:after="100" w:afterAutospacing="1" w:line="360" w:lineRule="auto"/>
    </w:pPr>
    <w:rPr>
      <w:rFonts w:ascii="Arial" w:eastAsia="Arial Unicode MS" w:hAnsi="Arial" w:cs="Arial"/>
      <w:b/>
      <w:bCs/>
      <w:sz w:val="20"/>
      <w:lang w:eastAsia="es-ES"/>
    </w:rPr>
  </w:style>
  <w:style w:type="paragraph" w:customStyle="1" w:styleId="Vietas">
    <w:name w:val="Viñetas"/>
    <w:basedOn w:val="Sangra3detindependiente"/>
    <w:autoRedefine/>
    <w:rsid w:val="003C15CF"/>
    <w:pPr>
      <w:numPr>
        <w:numId w:val="3"/>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3C15CF"/>
    <w:pPr>
      <w:keepLines w:val="0"/>
      <w:widowControl w:val="0"/>
      <w:numPr>
        <w:numId w:val="6"/>
      </w:numPr>
      <w:tabs>
        <w:tab w:val="left" w:pos="-720"/>
        <w:tab w:val="left" w:pos="426"/>
        <w:tab w:val="left" w:pos="641"/>
        <w:tab w:val="left" w:pos="709"/>
        <w:tab w:val="left" w:pos="961"/>
        <w:tab w:val="left" w:pos="1281"/>
        <w:tab w:val="left" w:pos="1602"/>
        <w:tab w:val="left" w:pos="1922"/>
        <w:tab w:val="left" w:pos="2243"/>
        <w:tab w:val="left" w:pos="2563"/>
        <w:tab w:val="left" w:pos="2880"/>
      </w:tabs>
      <w:spacing w:before="120" w:after="120" w:line="360" w:lineRule="auto"/>
      <w:ind w:left="527" w:right="142" w:hanging="357"/>
    </w:pPr>
    <w:rPr>
      <w:rFonts w:ascii="Arial" w:eastAsia="Times New Roman" w:hAnsi="Arial" w:cs="Times New Roman"/>
      <w:b/>
      <w:bCs/>
      <w:i w:val="0"/>
      <w:iCs w:val="0"/>
      <w:color w:val="auto"/>
      <w:sz w:val="20"/>
      <w:szCs w:val="20"/>
      <w:lang w:eastAsia="x-none"/>
    </w:rPr>
  </w:style>
  <w:style w:type="paragraph" w:customStyle="1" w:styleId="Bibliografia">
    <w:name w:val="Bibliografia"/>
    <w:basedOn w:val="Normal"/>
    <w:autoRedefine/>
    <w:rsid w:val="003C15CF"/>
    <w:pPr>
      <w:widowControl w:val="0"/>
      <w:numPr>
        <w:numId w:val="4"/>
      </w:numPr>
      <w:tabs>
        <w:tab w:val="left" w:pos="1418"/>
      </w:tabs>
      <w:suppressAutoHyphens/>
      <w:spacing w:before="120" w:after="120" w:line="360" w:lineRule="auto"/>
    </w:pPr>
    <w:rPr>
      <w:rFonts w:ascii="Arial" w:eastAsia="Times New Roman" w:hAnsi="Arial"/>
      <w:spacing w:val="-3"/>
      <w:sz w:val="20"/>
      <w:szCs w:val="20"/>
      <w:lang w:eastAsia="es-ES"/>
    </w:rPr>
  </w:style>
  <w:style w:type="paragraph" w:customStyle="1" w:styleId="Numeracin1">
    <w:name w:val="Numeración1"/>
    <w:basedOn w:val="Normal"/>
    <w:autoRedefine/>
    <w:rsid w:val="003C15CF"/>
    <w:pPr>
      <w:widowControl w:val="0"/>
      <w:spacing w:before="120" w:after="120" w:line="360" w:lineRule="auto"/>
      <w:ind w:left="850"/>
    </w:pPr>
    <w:rPr>
      <w:rFonts w:ascii="Arial" w:eastAsia="Times New Roman" w:hAnsi="Arial" w:cs="Arial"/>
      <w:sz w:val="20"/>
      <w:szCs w:val="20"/>
      <w:lang w:eastAsia="es-ES"/>
    </w:rPr>
  </w:style>
  <w:style w:type="paragraph" w:customStyle="1" w:styleId="InspeccionNumeracion">
    <w:name w:val="InspeccionNumeracion"/>
    <w:basedOn w:val="InspeccionTit"/>
    <w:autoRedefine/>
    <w:rsid w:val="003C15CF"/>
    <w:pPr>
      <w:numPr>
        <w:numId w:val="7"/>
      </w:numPr>
      <w:tabs>
        <w:tab w:val="clear" w:pos="1429"/>
        <w:tab w:val="num" w:pos="313"/>
      </w:tabs>
      <w:ind w:left="313" w:hanging="313"/>
      <w:jc w:val="left"/>
    </w:pPr>
    <w:rPr>
      <w:b w:val="0"/>
      <w:bCs/>
    </w:rPr>
  </w:style>
  <w:style w:type="paragraph" w:customStyle="1" w:styleId="InspeccionTit">
    <w:name w:val="InspeccionTit"/>
    <w:basedOn w:val="Normal"/>
    <w:autoRedefine/>
    <w:rsid w:val="003C15CF"/>
    <w:pPr>
      <w:widowControl w:val="0"/>
      <w:spacing w:before="120" w:after="120" w:line="360" w:lineRule="auto"/>
      <w:jc w:val="center"/>
    </w:pPr>
    <w:rPr>
      <w:rFonts w:ascii="Arial" w:eastAsia="Times New Roman" w:hAnsi="Arial"/>
      <w:b/>
      <w:snapToGrid w:val="0"/>
      <w:sz w:val="16"/>
      <w:szCs w:val="20"/>
      <w:lang w:eastAsia="es-ES"/>
    </w:rPr>
  </w:style>
  <w:style w:type="paragraph" w:customStyle="1" w:styleId="Txt3">
    <w:name w:val="Txt 3"/>
    <w:basedOn w:val="Textoindependiente3"/>
    <w:autoRedefine/>
    <w:rsid w:val="003C15CF"/>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3C15CF"/>
    <w:pPr>
      <w:widowControl w:val="0"/>
      <w:tabs>
        <w:tab w:val="left" w:pos="284"/>
      </w:tabs>
      <w:suppressAutoHyphens/>
      <w:spacing w:before="120" w:after="120" w:line="360" w:lineRule="auto"/>
      <w:ind w:left="170"/>
    </w:pPr>
    <w:rPr>
      <w:rFonts w:ascii="Arial" w:eastAsia="Times New Roman" w:hAnsi="Arial"/>
      <w:b/>
      <w:spacing w:val="-3"/>
      <w:sz w:val="20"/>
      <w:szCs w:val="20"/>
      <w:lang w:eastAsia="es-ES"/>
    </w:rPr>
  </w:style>
  <w:style w:type="paragraph" w:customStyle="1" w:styleId="Txt">
    <w:name w:val="Txt"/>
    <w:basedOn w:val="Encabezado"/>
    <w:autoRedefine/>
    <w:rsid w:val="003C15CF"/>
    <w:pPr>
      <w:widowControl w:val="0"/>
      <w:pBdr>
        <w:bottom w:val="none" w:sz="0" w:space="0" w:color="auto"/>
      </w:pBdr>
      <w:tabs>
        <w:tab w:val="clear" w:pos="4252"/>
        <w:tab w:val="clear" w:pos="8504"/>
      </w:tabs>
      <w:spacing w:before="120" w:line="360" w:lineRule="auto"/>
      <w:ind w:left="170" w:right="140"/>
    </w:pPr>
    <w:rPr>
      <w:rFonts w:ascii="Arial" w:eastAsia="Times New Roman" w:hAnsi="Arial"/>
      <w:sz w:val="20"/>
      <w:szCs w:val="20"/>
      <w:lang w:val="x-none" w:eastAsia="x-none"/>
    </w:rPr>
  </w:style>
  <w:style w:type="paragraph" w:customStyle="1" w:styleId="Numeracin3">
    <w:name w:val="Numeración3"/>
    <w:basedOn w:val="Normal"/>
    <w:autoRedefine/>
    <w:rsid w:val="003C15CF"/>
    <w:pPr>
      <w:suppressAutoHyphens/>
      <w:spacing w:before="120" w:after="120" w:line="360" w:lineRule="auto"/>
      <w:ind w:left="454"/>
    </w:pPr>
    <w:rPr>
      <w:rFonts w:ascii="Arial" w:eastAsia="Times New Roman" w:hAnsi="Arial" w:cs="Arial"/>
      <w:sz w:val="20"/>
      <w:szCs w:val="20"/>
      <w:lang w:val="es-ES_tradnl" w:eastAsia="es-ES"/>
    </w:rPr>
  </w:style>
  <w:style w:type="paragraph" w:customStyle="1" w:styleId="Titre3">
    <w:name w:val="Titre 3"/>
    <w:basedOn w:val="Normal"/>
    <w:autoRedefine/>
    <w:rsid w:val="003C15CF"/>
    <w:pPr>
      <w:widowControl w:val="0"/>
      <w:tabs>
        <w:tab w:val="left" w:pos="142"/>
      </w:tabs>
      <w:spacing w:before="120" w:after="120" w:line="360" w:lineRule="auto"/>
      <w:ind w:left="720" w:right="142" w:hanging="578"/>
    </w:pPr>
    <w:rPr>
      <w:rFonts w:ascii="Arial" w:eastAsia="Times New Roman" w:hAnsi="Arial"/>
      <w:b/>
      <w:bCs/>
      <w:snapToGrid w:val="0"/>
      <w:sz w:val="20"/>
      <w:lang w:eastAsia="es-ES"/>
    </w:rPr>
  </w:style>
  <w:style w:type="paragraph" w:customStyle="1" w:styleId="Numeracion">
    <w:name w:val="Numeracion"/>
    <w:basedOn w:val="Normal"/>
    <w:autoRedefine/>
    <w:rsid w:val="003C15CF"/>
    <w:pPr>
      <w:widowControl w:val="0"/>
      <w:tabs>
        <w:tab w:val="left" w:pos="709"/>
      </w:tabs>
      <w:spacing w:before="120" w:after="120" w:line="360" w:lineRule="auto"/>
      <w:ind w:firstLine="360"/>
    </w:pPr>
    <w:rPr>
      <w:rFonts w:ascii="Arial" w:eastAsia="Times New Roman" w:hAnsi="Arial"/>
      <w:b/>
      <w:bCs/>
      <w:snapToGrid w:val="0"/>
      <w:sz w:val="20"/>
      <w:szCs w:val="20"/>
      <w:lang w:val="es-ES_tradnl" w:eastAsia="es-ES"/>
    </w:rPr>
  </w:style>
  <w:style w:type="paragraph" w:customStyle="1" w:styleId="Revisin1">
    <w:name w:val="Revisión1"/>
    <w:basedOn w:val="Normal"/>
    <w:autoRedefine/>
    <w:rsid w:val="003C15CF"/>
    <w:pPr>
      <w:widowControl w:val="0"/>
      <w:tabs>
        <w:tab w:val="left" w:pos="-720"/>
      </w:tabs>
      <w:suppressAutoHyphens/>
      <w:spacing w:before="120" w:after="120" w:line="200" w:lineRule="atLeast"/>
    </w:pPr>
    <w:rPr>
      <w:rFonts w:ascii="Arial" w:eastAsia="Times New Roman" w:hAnsi="Arial"/>
      <w:sz w:val="20"/>
      <w:szCs w:val="20"/>
      <w:lang w:eastAsia="es-ES"/>
    </w:rPr>
  </w:style>
  <w:style w:type="paragraph" w:customStyle="1" w:styleId="Numer1">
    <w:name w:val="Numer1"/>
    <w:basedOn w:val="Numeracion"/>
    <w:autoRedefine/>
    <w:rsid w:val="003C15CF"/>
    <w:pPr>
      <w:widowControl/>
      <w:numPr>
        <w:numId w:val="5"/>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3C15CF"/>
    <w:pPr>
      <w:widowControl w:val="0"/>
      <w:tabs>
        <w:tab w:val="left" w:pos="-720"/>
      </w:tabs>
      <w:suppressAutoHyphens/>
      <w:spacing w:before="240" w:after="111" w:line="266" w:lineRule="exact"/>
      <w:jc w:val="center"/>
    </w:pPr>
    <w:rPr>
      <w:rFonts w:ascii="Arial" w:eastAsia="Times New Roman" w:hAnsi="Arial"/>
      <w:b/>
      <w:spacing w:val="-3"/>
      <w:sz w:val="20"/>
      <w:szCs w:val="20"/>
      <w:lang w:eastAsia="es-ES"/>
    </w:rPr>
  </w:style>
  <w:style w:type="paragraph" w:customStyle="1" w:styleId="vieta">
    <w:name w:val="viñeta"/>
    <w:basedOn w:val="Textoindependiente"/>
    <w:rsid w:val="003C15CF"/>
    <w:pPr>
      <w:widowControl w:val="0"/>
      <w:numPr>
        <w:numId w:val="8"/>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3C15CF"/>
    <w:pPr>
      <w:keepLines w:val="0"/>
      <w:widowControl w:val="0"/>
      <w:adjustRightInd w:val="0"/>
      <w:spacing w:before="0" w:line="240" w:lineRule="atLeast"/>
      <w:jc w:val="center"/>
      <w:textAlignment w:val="baseline"/>
    </w:pPr>
    <w:rPr>
      <w:rFonts w:ascii="Arial" w:eastAsia="Times New Roman" w:hAnsi="Arial" w:cs="Times New Roman"/>
      <w:b/>
      <w:bCs/>
      <w:i/>
      <w:iCs/>
      <w:color w:val="FFFFFF"/>
      <w:sz w:val="72"/>
      <w:szCs w:val="72"/>
      <w:lang w:val="x-none" w:eastAsia="x-none"/>
    </w:rPr>
  </w:style>
  <w:style w:type="paragraph" w:customStyle="1" w:styleId="SUBTITULOS">
    <w:name w:val="SUBTITULOS"/>
    <w:basedOn w:val="Normal"/>
    <w:rsid w:val="003C15CF"/>
    <w:pPr>
      <w:widowControl w:val="0"/>
      <w:adjustRightInd w:val="0"/>
      <w:spacing w:before="120" w:after="120" w:line="240" w:lineRule="atLeast"/>
      <w:jc w:val="center"/>
      <w:textAlignment w:val="baseline"/>
    </w:pPr>
    <w:rPr>
      <w:rFonts w:ascii="Arial Narrow" w:eastAsia="Times New Roman" w:hAnsi="Arial Narrow"/>
      <w:caps/>
      <w:sz w:val="20"/>
      <w:lang w:eastAsia="es-ES"/>
    </w:rPr>
  </w:style>
  <w:style w:type="paragraph" w:customStyle="1" w:styleId="Textoindependiente5">
    <w:name w:val="Texto independiente 5"/>
    <w:rsid w:val="003C15CF"/>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3C15CF"/>
    <w:pPr>
      <w:spacing w:before="120" w:after="120" w:line="360" w:lineRule="auto"/>
      <w:jc w:val="center"/>
    </w:pPr>
    <w:rPr>
      <w:rFonts w:ascii="Arial" w:eastAsia="Times New Roman" w:hAnsi="Arial" w:cs="Arial"/>
      <w:sz w:val="20"/>
      <w:lang w:val="es-ES_tradnl" w:eastAsia="es-ES"/>
    </w:rPr>
  </w:style>
  <w:style w:type="paragraph" w:styleId="NormalWeb">
    <w:name w:val="Normal (Web)"/>
    <w:basedOn w:val="Normal"/>
    <w:uiPriority w:val="99"/>
    <w:rsid w:val="003C15CF"/>
    <w:pPr>
      <w:spacing w:before="100" w:beforeAutospacing="1" w:after="100" w:afterAutospacing="1" w:line="360" w:lineRule="auto"/>
    </w:pPr>
    <w:rPr>
      <w:rFonts w:ascii="Arial" w:eastAsia="Times New Roman" w:hAnsi="Arial"/>
      <w:sz w:val="20"/>
      <w:lang w:eastAsia="es-ES"/>
    </w:rPr>
  </w:style>
  <w:style w:type="paragraph" w:customStyle="1" w:styleId="Default">
    <w:name w:val="Default"/>
    <w:rsid w:val="003C15CF"/>
    <w:pPr>
      <w:autoSpaceDE w:val="0"/>
      <w:autoSpaceDN w:val="0"/>
      <w:adjustRightInd w:val="0"/>
    </w:pPr>
    <w:rPr>
      <w:rFonts w:ascii="Arial" w:hAnsi="Arial" w:cs="Arial"/>
      <w:color w:val="000000"/>
      <w:sz w:val="24"/>
      <w:szCs w:val="24"/>
      <w:lang w:eastAsia="en-US"/>
    </w:rPr>
  </w:style>
  <w:style w:type="numbering" w:customStyle="1" w:styleId="Sinlista11">
    <w:name w:val="Sin lista11"/>
    <w:next w:val="Sinlista"/>
    <w:semiHidden/>
    <w:rsid w:val="003C15CF"/>
  </w:style>
  <w:style w:type="paragraph" w:customStyle="1" w:styleId="Revisin11">
    <w:name w:val="Revisión11"/>
    <w:basedOn w:val="Normal"/>
    <w:autoRedefine/>
    <w:rsid w:val="003C15CF"/>
    <w:pPr>
      <w:widowControl w:val="0"/>
      <w:tabs>
        <w:tab w:val="left" w:pos="-720"/>
      </w:tabs>
      <w:suppressAutoHyphens/>
      <w:spacing w:before="120" w:after="120" w:line="200" w:lineRule="atLeast"/>
    </w:pPr>
    <w:rPr>
      <w:rFonts w:ascii="Arial" w:eastAsia="Times New Roman" w:hAnsi="Arial"/>
      <w:sz w:val="20"/>
      <w:szCs w:val="20"/>
      <w:lang w:eastAsia="es-ES"/>
    </w:rPr>
  </w:style>
  <w:style w:type="paragraph" w:customStyle="1" w:styleId="TTULO20">
    <w:name w:val="TÍTULO 2"/>
    <w:basedOn w:val="Normal"/>
    <w:next w:val="Normal"/>
    <w:link w:val="TTULO2Car0"/>
    <w:qFormat/>
    <w:rsid w:val="003C15CF"/>
    <w:pPr>
      <w:keepNext/>
      <w:spacing w:before="120" w:after="120" w:line="360" w:lineRule="auto"/>
      <w:outlineLvl w:val="3"/>
    </w:pPr>
    <w:rPr>
      <w:rFonts w:ascii="Arial" w:eastAsia="Times New Roman" w:hAnsi="Arial" w:cs="Arial"/>
      <w:b/>
      <w:bCs/>
      <w:spacing w:val="-3"/>
      <w:sz w:val="18"/>
      <w:szCs w:val="20"/>
      <w:lang w:val="es-ES_tradnl" w:eastAsia="es-ES"/>
    </w:rPr>
  </w:style>
  <w:style w:type="character" w:customStyle="1" w:styleId="TTULO2Car0">
    <w:name w:val="TÍTULO 2 Car"/>
    <w:basedOn w:val="TTULO1Car0"/>
    <w:link w:val="TTULO20"/>
    <w:rsid w:val="003C15CF"/>
    <w:rPr>
      <w:rFonts w:ascii="Arial" w:eastAsia="Times New Roman" w:hAnsi="Arial" w:cs="Arial"/>
      <w:b/>
      <w:bCs/>
      <w:spacing w:val="-3"/>
      <w:sz w:val="18"/>
      <w:lang w:val="es-ES_tradnl"/>
    </w:rPr>
  </w:style>
  <w:style w:type="character" w:styleId="Textoennegrita">
    <w:name w:val="Strong"/>
    <w:uiPriority w:val="22"/>
    <w:qFormat/>
    <w:rsid w:val="003C15CF"/>
    <w:rPr>
      <w:b/>
      <w:bCs/>
    </w:rPr>
  </w:style>
  <w:style w:type="paragraph" w:customStyle="1" w:styleId="TTULO111">
    <w:name w:val="TÍTULO 1.1.1."/>
    <w:basedOn w:val="Normal"/>
    <w:next w:val="Normal"/>
    <w:link w:val="TTULO111Car"/>
    <w:qFormat/>
    <w:rsid w:val="003C15CF"/>
    <w:pPr>
      <w:keepNext/>
      <w:spacing w:before="120" w:after="120" w:line="360" w:lineRule="auto"/>
      <w:outlineLvl w:val="2"/>
    </w:pPr>
    <w:rPr>
      <w:rFonts w:ascii="Arial" w:eastAsia="Times New Roman" w:hAnsi="Arial" w:cs="Arial"/>
      <w:b/>
      <w:spacing w:val="-3"/>
      <w:sz w:val="18"/>
      <w:szCs w:val="20"/>
      <w:u w:val="single"/>
      <w:lang w:val="es-ES_tradnl" w:eastAsia="es-ES"/>
    </w:rPr>
  </w:style>
  <w:style w:type="character" w:customStyle="1" w:styleId="TTULO111Car">
    <w:name w:val="TÍTULO 1.1.1. Car"/>
    <w:basedOn w:val="TTULO1Car0"/>
    <w:link w:val="TTULO111"/>
    <w:rsid w:val="003C15CF"/>
    <w:rPr>
      <w:rFonts w:ascii="Arial" w:eastAsia="Times New Roman" w:hAnsi="Arial" w:cs="Arial"/>
      <w:b/>
      <w:spacing w:val="-3"/>
      <w:sz w:val="18"/>
      <w:u w:val="single"/>
      <w:lang w:val="es-ES_tradnl"/>
    </w:rPr>
  </w:style>
  <w:style w:type="paragraph" w:customStyle="1" w:styleId="Enumeracion">
    <w:name w:val="Enumeracion"/>
    <w:basedOn w:val="Normal"/>
    <w:link w:val="EnumeracionCar"/>
    <w:qFormat/>
    <w:rsid w:val="003C15CF"/>
    <w:pPr>
      <w:numPr>
        <w:numId w:val="10"/>
      </w:numPr>
      <w:spacing w:after="120" w:line="259" w:lineRule="auto"/>
    </w:pPr>
    <w:rPr>
      <w:rFonts w:eastAsiaTheme="minorHAnsi" w:cstheme="minorBidi"/>
      <w:szCs w:val="22"/>
    </w:rPr>
  </w:style>
  <w:style w:type="character" w:customStyle="1" w:styleId="EnumeracionCar">
    <w:name w:val="Enumeracion Car"/>
    <w:basedOn w:val="Fuentedeprrafopredeter"/>
    <w:link w:val="Enumeracion"/>
    <w:rsid w:val="003C15CF"/>
    <w:rPr>
      <w:rFonts w:ascii="Cambria" w:eastAsiaTheme="minorHAnsi" w:hAnsi="Cambria" w:cstheme="minorBidi"/>
      <w:sz w:val="22"/>
      <w:szCs w:val="22"/>
      <w:lang w:eastAsia="en-US"/>
    </w:rPr>
  </w:style>
  <w:style w:type="character" w:styleId="Mencinsinresolver">
    <w:name w:val="Unresolved Mention"/>
    <w:basedOn w:val="Fuentedeprrafopredeter"/>
    <w:uiPriority w:val="99"/>
    <w:semiHidden/>
    <w:unhideWhenUsed/>
    <w:rsid w:val="00613F48"/>
    <w:rPr>
      <w:color w:val="605E5C"/>
      <w:shd w:val="clear" w:color="auto" w:fill="E1DFDD"/>
    </w:rPr>
  </w:style>
  <w:style w:type="character" w:styleId="nfasis">
    <w:name w:val="Emphasis"/>
    <w:basedOn w:val="Fuentedeprrafopredeter"/>
    <w:qFormat/>
    <w:rsid w:val="00880B0D"/>
    <w:rPr>
      <w:i/>
      <w:iCs/>
    </w:rPr>
  </w:style>
  <w:style w:type="character" w:customStyle="1" w:styleId="t286pc">
    <w:name w:val="t286pc"/>
    <w:basedOn w:val="Fuentedeprrafopredeter"/>
    <w:rsid w:val="005B3016"/>
  </w:style>
  <w:style w:type="character" w:customStyle="1" w:styleId="dtet0b">
    <w:name w:val="dtet0b"/>
    <w:basedOn w:val="Fuentedeprrafopredeter"/>
    <w:rsid w:val="005B3016"/>
  </w:style>
  <w:style w:type="character" w:customStyle="1" w:styleId="vkekvd">
    <w:name w:val="vkekvd"/>
    <w:basedOn w:val="Fuentedeprrafopredeter"/>
    <w:rsid w:val="005B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950">
      <w:bodyDiv w:val="1"/>
      <w:marLeft w:val="0"/>
      <w:marRight w:val="0"/>
      <w:marTop w:val="0"/>
      <w:marBottom w:val="0"/>
      <w:divBdr>
        <w:top w:val="none" w:sz="0" w:space="0" w:color="auto"/>
        <w:left w:val="none" w:sz="0" w:space="0" w:color="auto"/>
        <w:bottom w:val="none" w:sz="0" w:space="0" w:color="auto"/>
        <w:right w:val="none" w:sz="0" w:space="0" w:color="auto"/>
      </w:divBdr>
    </w:div>
    <w:div w:id="8148034">
      <w:bodyDiv w:val="1"/>
      <w:marLeft w:val="0"/>
      <w:marRight w:val="0"/>
      <w:marTop w:val="0"/>
      <w:marBottom w:val="0"/>
      <w:divBdr>
        <w:top w:val="none" w:sz="0" w:space="0" w:color="auto"/>
        <w:left w:val="none" w:sz="0" w:space="0" w:color="auto"/>
        <w:bottom w:val="none" w:sz="0" w:space="0" w:color="auto"/>
        <w:right w:val="none" w:sz="0" w:space="0" w:color="auto"/>
      </w:divBdr>
    </w:div>
    <w:div w:id="21827853">
      <w:bodyDiv w:val="1"/>
      <w:marLeft w:val="0"/>
      <w:marRight w:val="0"/>
      <w:marTop w:val="0"/>
      <w:marBottom w:val="0"/>
      <w:divBdr>
        <w:top w:val="none" w:sz="0" w:space="0" w:color="auto"/>
        <w:left w:val="none" w:sz="0" w:space="0" w:color="auto"/>
        <w:bottom w:val="none" w:sz="0" w:space="0" w:color="auto"/>
        <w:right w:val="none" w:sz="0" w:space="0" w:color="auto"/>
      </w:divBdr>
    </w:div>
    <w:div w:id="313412136">
      <w:bodyDiv w:val="1"/>
      <w:marLeft w:val="0"/>
      <w:marRight w:val="0"/>
      <w:marTop w:val="0"/>
      <w:marBottom w:val="0"/>
      <w:divBdr>
        <w:top w:val="none" w:sz="0" w:space="0" w:color="auto"/>
        <w:left w:val="none" w:sz="0" w:space="0" w:color="auto"/>
        <w:bottom w:val="none" w:sz="0" w:space="0" w:color="auto"/>
        <w:right w:val="none" w:sz="0" w:space="0" w:color="auto"/>
      </w:divBdr>
      <w:divsChild>
        <w:div w:id="1630818497">
          <w:marLeft w:val="0"/>
          <w:marRight w:val="0"/>
          <w:marTop w:val="0"/>
          <w:marBottom w:val="0"/>
          <w:divBdr>
            <w:top w:val="none" w:sz="0" w:space="0" w:color="auto"/>
            <w:left w:val="none" w:sz="0" w:space="0" w:color="auto"/>
            <w:bottom w:val="none" w:sz="0" w:space="0" w:color="auto"/>
            <w:right w:val="none" w:sz="0" w:space="0" w:color="auto"/>
          </w:divBdr>
          <w:divsChild>
            <w:div w:id="714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3178">
      <w:bodyDiv w:val="1"/>
      <w:marLeft w:val="0"/>
      <w:marRight w:val="0"/>
      <w:marTop w:val="0"/>
      <w:marBottom w:val="0"/>
      <w:divBdr>
        <w:top w:val="none" w:sz="0" w:space="0" w:color="auto"/>
        <w:left w:val="none" w:sz="0" w:space="0" w:color="auto"/>
        <w:bottom w:val="none" w:sz="0" w:space="0" w:color="auto"/>
        <w:right w:val="none" w:sz="0" w:space="0" w:color="auto"/>
      </w:divBdr>
    </w:div>
    <w:div w:id="435296825">
      <w:bodyDiv w:val="1"/>
      <w:marLeft w:val="0"/>
      <w:marRight w:val="0"/>
      <w:marTop w:val="0"/>
      <w:marBottom w:val="0"/>
      <w:divBdr>
        <w:top w:val="none" w:sz="0" w:space="0" w:color="auto"/>
        <w:left w:val="none" w:sz="0" w:space="0" w:color="auto"/>
        <w:bottom w:val="none" w:sz="0" w:space="0" w:color="auto"/>
        <w:right w:val="none" w:sz="0" w:space="0" w:color="auto"/>
      </w:divBdr>
    </w:div>
    <w:div w:id="673150756">
      <w:bodyDiv w:val="1"/>
      <w:marLeft w:val="0"/>
      <w:marRight w:val="0"/>
      <w:marTop w:val="0"/>
      <w:marBottom w:val="0"/>
      <w:divBdr>
        <w:top w:val="none" w:sz="0" w:space="0" w:color="auto"/>
        <w:left w:val="none" w:sz="0" w:space="0" w:color="auto"/>
        <w:bottom w:val="none" w:sz="0" w:space="0" w:color="auto"/>
        <w:right w:val="none" w:sz="0" w:space="0" w:color="auto"/>
      </w:divBdr>
    </w:div>
    <w:div w:id="768239610">
      <w:bodyDiv w:val="1"/>
      <w:marLeft w:val="0"/>
      <w:marRight w:val="0"/>
      <w:marTop w:val="0"/>
      <w:marBottom w:val="0"/>
      <w:divBdr>
        <w:top w:val="none" w:sz="0" w:space="0" w:color="auto"/>
        <w:left w:val="none" w:sz="0" w:space="0" w:color="auto"/>
        <w:bottom w:val="none" w:sz="0" w:space="0" w:color="auto"/>
        <w:right w:val="none" w:sz="0" w:space="0" w:color="auto"/>
      </w:divBdr>
    </w:div>
    <w:div w:id="878321030">
      <w:bodyDiv w:val="1"/>
      <w:marLeft w:val="0"/>
      <w:marRight w:val="0"/>
      <w:marTop w:val="0"/>
      <w:marBottom w:val="0"/>
      <w:divBdr>
        <w:top w:val="none" w:sz="0" w:space="0" w:color="auto"/>
        <w:left w:val="none" w:sz="0" w:space="0" w:color="auto"/>
        <w:bottom w:val="none" w:sz="0" w:space="0" w:color="auto"/>
        <w:right w:val="none" w:sz="0" w:space="0" w:color="auto"/>
      </w:divBdr>
    </w:div>
    <w:div w:id="983002919">
      <w:bodyDiv w:val="1"/>
      <w:marLeft w:val="0"/>
      <w:marRight w:val="0"/>
      <w:marTop w:val="0"/>
      <w:marBottom w:val="0"/>
      <w:divBdr>
        <w:top w:val="none" w:sz="0" w:space="0" w:color="auto"/>
        <w:left w:val="none" w:sz="0" w:space="0" w:color="auto"/>
        <w:bottom w:val="none" w:sz="0" w:space="0" w:color="auto"/>
        <w:right w:val="none" w:sz="0" w:space="0" w:color="auto"/>
      </w:divBdr>
    </w:div>
    <w:div w:id="1037655371">
      <w:bodyDiv w:val="1"/>
      <w:marLeft w:val="0"/>
      <w:marRight w:val="0"/>
      <w:marTop w:val="0"/>
      <w:marBottom w:val="0"/>
      <w:divBdr>
        <w:top w:val="none" w:sz="0" w:space="0" w:color="auto"/>
        <w:left w:val="none" w:sz="0" w:space="0" w:color="auto"/>
        <w:bottom w:val="none" w:sz="0" w:space="0" w:color="auto"/>
        <w:right w:val="none" w:sz="0" w:space="0" w:color="auto"/>
      </w:divBdr>
    </w:div>
    <w:div w:id="1164198211">
      <w:bodyDiv w:val="1"/>
      <w:marLeft w:val="0"/>
      <w:marRight w:val="0"/>
      <w:marTop w:val="0"/>
      <w:marBottom w:val="0"/>
      <w:divBdr>
        <w:top w:val="none" w:sz="0" w:space="0" w:color="auto"/>
        <w:left w:val="none" w:sz="0" w:space="0" w:color="auto"/>
        <w:bottom w:val="none" w:sz="0" w:space="0" w:color="auto"/>
        <w:right w:val="none" w:sz="0" w:space="0" w:color="auto"/>
      </w:divBdr>
    </w:div>
    <w:div w:id="1233003566">
      <w:bodyDiv w:val="1"/>
      <w:marLeft w:val="0"/>
      <w:marRight w:val="0"/>
      <w:marTop w:val="0"/>
      <w:marBottom w:val="0"/>
      <w:divBdr>
        <w:top w:val="none" w:sz="0" w:space="0" w:color="auto"/>
        <w:left w:val="none" w:sz="0" w:space="0" w:color="auto"/>
        <w:bottom w:val="none" w:sz="0" w:space="0" w:color="auto"/>
        <w:right w:val="none" w:sz="0" w:space="0" w:color="auto"/>
      </w:divBdr>
    </w:div>
    <w:div w:id="1240560823">
      <w:bodyDiv w:val="1"/>
      <w:marLeft w:val="0"/>
      <w:marRight w:val="0"/>
      <w:marTop w:val="0"/>
      <w:marBottom w:val="0"/>
      <w:divBdr>
        <w:top w:val="none" w:sz="0" w:space="0" w:color="auto"/>
        <w:left w:val="none" w:sz="0" w:space="0" w:color="auto"/>
        <w:bottom w:val="none" w:sz="0" w:space="0" w:color="auto"/>
        <w:right w:val="none" w:sz="0" w:space="0" w:color="auto"/>
      </w:divBdr>
    </w:div>
    <w:div w:id="1463693688">
      <w:bodyDiv w:val="1"/>
      <w:marLeft w:val="0"/>
      <w:marRight w:val="0"/>
      <w:marTop w:val="0"/>
      <w:marBottom w:val="0"/>
      <w:divBdr>
        <w:top w:val="none" w:sz="0" w:space="0" w:color="auto"/>
        <w:left w:val="none" w:sz="0" w:space="0" w:color="auto"/>
        <w:bottom w:val="none" w:sz="0" w:space="0" w:color="auto"/>
        <w:right w:val="none" w:sz="0" w:space="0" w:color="auto"/>
      </w:divBdr>
    </w:div>
    <w:div w:id="1468204448">
      <w:bodyDiv w:val="1"/>
      <w:marLeft w:val="0"/>
      <w:marRight w:val="0"/>
      <w:marTop w:val="0"/>
      <w:marBottom w:val="0"/>
      <w:divBdr>
        <w:top w:val="none" w:sz="0" w:space="0" w:color="auto"/>
        <w:left w:val="none" w:sz="0" w:space="0" w:color="auto"/>
        <w:bottom w:val="none" w:sz="0" w:space="0" w:color="auto"/>
        <w:right w:val="none" w:sz="0" w:space="0" w:color="auto"/>
      </w:divBdr>
    </w:div>
    <w:div w:id="1709838707">
      <w:bodyDiv w:val="1"/>
      <w:marLeft w:val="0"/>
      <w:marRight w:val="0"/>
      <w:marTop w:val="0"/>
      <w:marBottom w:val="0"/>
      <w:divBdr>
        <w:top w:val="none" w:sz="0" w:space="0" w:color="auto"/>
        <w:left w:val="none" w:sz="0" w:space="0" w:color="auto"/>
        <w:bottom w:val="none" w:sz="0" w:space="0" w:color="auto"/>
        <w:right w:val="none" w:sz="0" w:space="0" w:color="auto"/>
      </w:divBdr>
    </w:div>
    <w:div w:id="1734618818">
      <w:bodyDiv w:val="1"/>
      <w:marLeft w:val="0"/>
      <w:marRight w:val="0"/>
      <w:marTop w:val="0"/>
      <w:marBottom w:val="0"/>
      <w:divBdr>
        <w:top w:val="none" w:sz="0" w:space="0" w:color="auto"/>
        <w:left w:val="none" w:sz="0" w:space="0" w:color="auto"/>
        <w:bottom w:val="none" w:sz="0" w:space="0" w:color="auto"/>
        <w:right w:val="none" w:sz="0" w:space="0" w:color="auto"/>
      </w:divBdr>
    </w:div>
    <w:div w:id="1879195618">
      <w:bodyDiv w:val="1"/>
      <w:marLeft w:val="0"/>
      <w:marRight w:val="0"/>
      <w:marTop w:val="0"/>
      <w:marBottom w:val="0"/>
      <w:divBdr>
        <w:top w:val="none" w:sz="0" w:space="0" w:color="auto"/>
        <w:left w:val="none" w:sz="0" w:space="0" w:color="auto"/>
        <w:bottom w:val="none" w:sz="0" w:space="0" w:color="auto"/>
        <w:right w:val="none" w:sz="0" w:space="0" w:color="auto"/>
      </w:divBdr>
    </w:div>
    <w:div w:id="1887401309">
      <w:bodyDiv w:val="1"/>
      <w:marLeft w:val="0"/>
      <w:marRight w:val="0"/>
      <w:marTop w:val="0"/>
      <w:marBottom w:val="0"/>
      <w:divBdr>
        <w:top w:val="none" w:sz="0" w:space="0" w:color="auto"/>
        <w:left w:val="none" w:sz="0" w:space="0" w:color="auto"/>
        <w:bottom w:val="none" w:sz="0" w:space="0" w:color="auto"/>
        <w:right w:val="none" w:sz="0" w:space="0" w:color="auto"/>
      </w:divBdr>
    </w:div>
    <w:div w:id="2000889109">
      <w:bodyDiv w:val="1"/>
      <w:marLeft w:val="0"/>
      <w:marRight w:val="0"/>
      <w:marTop w:val="0"/>
      <w:marBottom w:val="0"/>
      <w:divBdr>
        <w:top w:val="none" w:sz="0" w:space="0" w:color="auto"/>
        <w:left w:val="none" w:sz="0" w:space="0" w:color="auto"/>
        <w:bottom w:val="none" w:sz="0" w:space="0" w:color="auto"/>
        <w:right w:val="none" w:sz="0" w:space="0" w:color="auto"/>
      </w:divBdr>
    </w:div>
    <w:div w:id="20643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ey1\Downloads\Grupo%20Tragsa%20INFORME%20(1).dotx" TargetMode="External"/></Relationships>
</file>

<file path=word/theme/theme1.xml><?xml version="1.0" encoding="utf-8"?>
<a:theme xmlns:a="http://schemas.openxmlformats.org/drawingml/2006/main" name="Tema de Office">
  <a:themeElements>
    <a:clrScheme name="Grupo Tragsa">
      <a:dk1>
        <a:sysClr val="windowText" lastClr="000000"/>
      </a:dk1>
      <a:lt1>
        <a:sysClr val="window" lastClr="FFFFFF"/>
      </a:lt1>
      <a:dk2>
        <a:srgbClr val="004883"/>
      </a:dk2>
      <a:lt2>
        <a:srgbClr val="EEECE1"/>
      </a:lt2>
      <a:accent1>
        <a:srgbClr val="0070CD"/>
      </a:accent1>
      <a:accent2>
        <a:srgbClr val="00434D"/>
      </a:accent2>
      <a:accent3>
        <a:srgbClr val="398E35"/>
      </a:accent3>
      <a:accent4>
        <a:srgbClr val="6EA12C"/>
      </a:accent4>
      <a:accent5>
        <a:srgbClr val="006876"/>
      </a:accent5>
      <a:accent6>
        <a:srgbClr val="F27400"/>
      </a:accent6>
      <a:hlink>
        <a:srgbClr val="0000FF"/>
      </a:hlink>
      <a:folHlink>
        <a:srgbClr val="8000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ublicaciones" ma:contentTypeID="0x01010089397A9E85BAE742B5B3C123F82215F4009C9CACE638010F45803AE6B3EA5E0679" ma:contentTypeVersion="35" ma:contentTypeDescription="" ma:contentTypeScope="" ma:versionID="780c76f3785948f939d542f63952a9af">
  <xsd:schema xmlns:xsd="http://www.w3.org/2001/XMLSchema" xmlns:xs="http://www.w3.org/2001/XMLSchema" xmlns:p="http://schemas.microsoft.com/office/2006/metadata/properties" xmlns:ns1="http://schemas.microsoft.com/sharepoint/v3" xmlns:ns2="ab727347-a550-4e25-8aed-3d3608e3e588" xmlns:ns3="c4443309-c6a5-4c0d-a401-e532878b707f" xmlns:ns4="37d01205-00ce-4fde-8167-52d12680500f" xmlns:ns5="862dacf2-ea29-4269-88fd-51e459ba26ff" xmlns:ns6="5ecb5950-ec1e-48ed-a731-a8e3b5e81c5d" targetNamespace="http://schemas.microsoft.com/office/2006/metadata/properties" ma:root="true" ma:fieldsID="cf2b0beac0cfdc998d1bdf4f264f202b" ns1:_="" ns2:_="" ns3:_="" ns4:_="" ns5:_="" ns6:_="">
    <xsd:import namespace="http://schemas.microsoft.com/sharepoint/v3"/>
    <xsd:import namespace="ab727347-a550-4e25-8aed-3d3608e3e588"/>
    <xsd:import namespace="c4443309-c6a5-4c0d-a401-e532878b707f"/>
    <xsd:import namespace="37d01205-00ce-4fde-8167-52d12680500f"/>
    <xsd:import namespace="862dacf2-ea29-4269-88fd-51e459ba26ff"/>
    <xsd:import namespace="5ecb5950-ec1e-48ed-a731-a8e3b5e81c5d"/>
    <xsd:element name="properties">
      <xsd:complexType>
        <xsd:sequence>
          <xsd:element name="documentManagement">
            <xsd:complexType>
              <xsd:all>
                <xsd:element ref="ns2:Texto" minOccurs="0"/>
                <xsd:element ref="ns3:ImagenPrincipal"/>
                <xsd:element ref="ns2:Enlace" minOccurs="0"/>
                <xsd:element ref="ns3:FechaPublicacion"/>
                <xsd:element ref="ns2:PublicacionTipo"/>
                <xsd:element ref="ns2:TipoFormato"/>
                <xsd:element ref="ns4:PublicacionCategoria"/>
                <xsd:element ref="ns2:Empresa"/>
                <xsd:element ref="ns3:TematicaLineaActividad"/>
                <xsd:element ref="ns3:TematicaGeneral"/>
                <xsd:element ref="ns1:Language"/>
                <xsd:element ref="ns3:PalabrasClave" minOccurs="0"/>
                <xsd:element ref="ns1:RoutingEnabled" minOccurs="0"/>
                <xsd:element ref="ns3:TipoContenido"/>
                <xsd:element ref="ns5:ImagenBuscador" minOccurs="0"/>
                <xsd:element ref="ns6:TextoBuscador" minOccurs="0"/>
                <xsd:element ref="ns6:EnlaceFlipbookBuscador" minOccurs="0"/>
                <xsd:element ref="ns6:EnlaceYoutubeBus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ma:displayName="Idioma" ma:default="Castellano" ma:format="Dropdown" ma:internalName="Language">
      <xsd:simpleType>
        <xsd:restriction base="dms:Choice">
          <xsd:enumeration value="Brasileño"/>
          <xsd:enumeration value="Castellano"/>
          <xsd:enumeration value="Francés"/>
          <xsd:enumeration value="Inglés"/>
          <xsd:enumeration value="Portugués"/>
          <xsd:enumeration value="Otros"/>
        </xsd:restriction>
      </xsd:simpleType>
    </xsd:element>
    <xsd:element name="RoutingEnabled" ma:index="14" nillable="true" ma:displayName="Activo" ma:description="Si está desactivada, el elemento no se mostrará en los resultados. Para que sea visible, además de estar activa, el elemento debe tener alguna versión publicada."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27347-a550-4e25-8aed-3d3608e3e588" elementFormDefault="qualified">
    <xsd:import namespace="http://schemas.microsoft.com/office/2006/documentManagement/types"/>
    <xsd:import namespace="http://schemas.microsoft.com/office/infopath/2007/PartnerControls"/>
    <xsd:element name="Texto" ma:index="2" nillable="true" ma:displayName="Texto" ma:internalName="Texto">
      <xsd:simpleType>
        <xsd:restriction base="dms:Note">
          <xsd:maxLength value="255"/>
        </xsd:restriction>
      </xsd:simpleType>
    </xsd:element>
    <xsd:element name="Enlace" ma:index="4" nillable="true" ma:displayName="Enlace del Flipbook" ma:internalName="Enlace">
      <xsd:simpleType>
        <xsd:restriction base="dms:Unknown"/>
      </xsd:simpleType>
    </xsd:element>
    <xsd:element name="PublicacionTipo" ma:index="6" ma:displayName="Tipo de publicación" ma:default="Publicación" ma:description="Si es &quot;Multimedia&quot;, en el buscador general se mostrará el resultado en la pestaña &quot;Multimedia&quot;, en caso contrario se mostrará en la pestaña &quot;Publicaciones&quot;." ma:format="Dropdown" ma:internalName="PublicacionTipo">
      <xsd:simpleType>
        <xsd:restriction base="dms:Choice">
          <xsd:enumeration value="Identidad Corporativa"/>
          <xsd:enumeration value="Multimedia"/>
          <xsd:enumeration value="Publicación"/>
          <xsd:enumeration value="Revista Transforma"/>
        </xsd:restriction>
      </xsd:simpleType>
    </xsd:element>
    <xsd:element name="TipoFormato" ma:index="7" ma:displayName="Tipo de formato" ma:default="Audio" ma:description="En función del tipo de publicación, los valores válidos son los siguientes:&#10;- Publicación: Documentos (Publicaciones), Presentaciones, Videos (Multimedia), Otros.&#10;- Identidad corporativa: Documentos, Logotipos, Material corporativo, Plantillas.&#10;- Multimedia: Audio, Imagen, Videos. En este caso es recomendación, no restricción.&#10;- Revista Transforma: cualquier valor es válido." ma:format="Dropdown" ma:internalName="TipoFormato">
      <xsd:simpleType>
        <xsd:restriction base="dms:Choice">
          <xsd:enumeration value="Audio"/>
          <xsd:enumeration value="Documentos"/>
          <xsd:enumeration value="Hojas de cálculo"/>
          <xsd:enumeration value="Imagen"/>
          <xsd:enumeration value="Logotipos"/>
          <xsd:enumeration value="Material corporativo"/>
          <xsd:enumeration value="Otros"/>
          <xsd:enumeration value="Plantillas"/>
          <xsd:enumeration value="Presentaciones"/>
          <xsd:enumeration value="Videos"/>
        </xsd:restriction>
      </xsd:simpleType>
    </xsd:element>
    <xsd:element name="Empresa" ma:index="9" ma:displayName="Empresa" ma:default="--" ma:format="Dropdown" ma:internalName="Empresa">
      <xsd:simpleType>
        <xsd:restriction base="dms:Choice">
          <xsd:enumeration value="--"/>
          <xsd:enumeration value="Grupo Tragsa"/>
          <xsd:enumeration value="Tragsa"/>
          <xsd:enumeration value="Tragsatec"/>
        </xsd:restriction>
      </xsd:simpleType>
    </xsd:element>
  </xsd:schema>
  <xsd:schema xmlns:xsd="http://www.w3.org/2001/XMLSchema" xmlns:xs="http://www.w3.org/2001/XMLSchema" xmlns:dms="http://schemas.microsoft.com/office/2006/documentManagement/types" xmlns:pc="http://schemas.microsoft.com/office/infopath/2007/PartnerControls" targetNamespace="c4443309-c6a5-4c0d-a401-e532878b707f" elementFormDefault="qualified">
    <xsd:import namespace="http://schemas.microsoft.com/office/2006/documentManagement/types"/>
    <xsd:import namespace="http://schemas.microsoft.com/office/infopath/2007/PartnerControls"/>
    <xsd:element name="ImagenPrincipal" ma:index="3" ma:displayName="Imagen" ma:description="Imagen para visualizar en la ficha de la publicación y en los listados.&#10;El tamaño debe ser de 415 px de ancho y 586 px de alto, excepto en los audios y vídeos que será de 450 px de ancho y 270 px de alto (ya que servirá de portada para la carga inicial del reproductor).&#10;En el caso de que la publicación sea una imagen en sí, este campo contendrá una versión de la misma ajustada en tamaño (415 px x 586 px), y la imagen original sería el propio fichero de la publicación." ma:internalName="ImagenPrincipal" ma:readOnly="false">
      <xsd:simpleType>
        <xsd:restriction base="dms:Unknown"/>
      </xsd:simpleType>
    </xsd:element>
    <xsd:element name="FechaPublicacion" ma:index="5" ma:displayName="Fecha de publicación" ma:default="[today]" ma:format="DateTime" ma:internalName="FechaPublicacion">
      <xsd:simpleType>
        <xsd:restriction base="dms:DateTime"/>
      </xsd:simpleType>
    </xsd:element>
    <xsd:element name="TematicaLineaActividad" ma:index="10" ma:displayName="Temática de línea de Actividad" ma:default="--" ma:format="Dropdown" ma:internalName="TematicaLineaActividad">
      <xsd:simpleType>
        <xsd:restriction base="dms:Choice">
          <xsd:enumeration value="--"/>
          <xsd:enumeration value="Agua"/>
          <xsd:enumeration value="Edificación y Arquitectura"/>
          <xsd:enumeration value="Emergencias"/>
          <xsd:enumeration value="Estudios, Apoyo Técnico y Consultoría"/>
          <xsd:enumeration value="Infraestructuras"/>
          <xsd:enumeration value="Medio Ambiente"/>
          <xsd:enumeration value="Producción Agropecuaria, Pesca y Alimentación. Explotaciones"/>
          <xsd:enumeration value="Sanidad y Salud"/>
        </xsd:restriction>
      </xsd:simpleType>
    </xsd:element>
    <xsd:element name="TematicaGeneral" ma:index="11" ma:displayName="Temática general" ma:default="Información Corporativa" ma:format="Dropdown" ma:internalName="TematicaGeneral">
      <xsd:simpleType>
        <xsd:restriction base="dms:Choice">
          <xsd:enumeration value="Asuntos Jurídicos"/>
          <xsd:enumeration value="Auditoría"/>
          <xsd:enumeration value="Cajas y Bancos"/>
          <xsd:enumeration value="Calidad y Medio Ambiente"/>
          <xsd:enumeration value="Clientes y Cobros"/>
          <xsd:enumeration value="Comisiones y Comités"/>
          <xsd:enumeration value="Compras"/>
          <xsd:enumeration value="Contabilidad"/>
          <xsd:enumeration value="Control de Gestión"/>
          <xsd:enumeration value="Finanzas"/>
          <xsd:enumeration value="Gestión de la Producción"/>
          <xsd:enumeration value="Identidad Corporativa y Negocio"/>
          <xsd:enumeration value="Información Corporativa"/>
          <xsd:enumeration value="Inmuebles"/>
          <xsd:enumeration value="Innovación y Desarrollo"/>
          <xsd:enumeration value="Internacional"/>
          <xsd:enumeration value="Medios Aéreos"/>
          <xsd:enumeration value="Medios Mecánicos (maquinaria y vehículos)"/>
          <xsd:enumeration value="Mercancías Peligrosas"/>
          <xsd:enumeration value="Normalización y Procedimientos"/>
          <xsd:enumeration value="Planta de Prefabricados"/>
          <xsd:enumeration value="Prevención de Riesgos Laborales y Salud"/>
          <xsd:enumeration value="Proveedores"/>
          <xsd:enumeration value="Recursos Humanos"/>
          <xsd:enumeration value="Relaciones Institucionales y Comunicación"/>
          <xsd:enumeration value="Responsabilidad Social Corporativa"/>
          <xsd:enumeration value="Servicios Generales"/>
          <xsd:enumeration value="Sistemas de Información"/>
          <xsd:enumeration value="Tecnología de la Información"/>
        </xsd:restriction>
      </xsd:simpleType>
    </xsd:element>
    <xsd:element name="PalabrasClave" ma:index="13" nillable="true" ma:displayName="Palabras clave" ma:internalName="PalabrasClave">
      <xsd:simpleType>
        <xsd:restriction base="dms:Note">
          <xsd:maxLength value="255"/>
        </xsd:restriction>
      </xsd:simpleType>
    </xsd:element>
    <xsd:element name="TipoContenido" ma:index="15" ma:displayName="Tipo de contenido" ma:default="Publicaciones" ma:format="Dropdown" ma:internalName="TipoContenido">
      <xsd:simpleType>
        <xsd:restriction base="dms:Choice">
          <xsd:enumeration value="Comunicados"/>
          <xsd:enumeration value="Multimedia"/>
          <xsd:enumeration value="Noticias"/>
          <xsd:enumeration value="Página"/>
          <xsd:enumeration value="Proyectos"/>
          <xsd:enumeration value="Publicaciones"/>
          <xsd:enumeration value="Resúmenes de prensa"/>
        </xsd:restriction>
      </xsd:simpleType>
    </xsd:element>
  </xsd:schema>
  <xsd:schema xmlns:xsd="http://www.w3.org/2001/XMLSchema" xmlns:xs="http://www.w3.org/2001/XMLSchema" xmlns:dms="http://schemas.microsoft.com/office/2006/documentManagement/types" xmlns:pc="http://schemas.microsoft.com/office/infopath/2007/PartnerControls" targetNamespace="37d01205-00ce-4fde-8167-52d12680500f" elementFormDefault="qualified">
    <xsd:import namespace="http://schemas.microsoft.com/office/2006/documentManagement/types"/>
    <xsd:import namespace="http://schemas.microsoft.com/office/infopath/2007/PartnerControls"/>
    <xsd:element name="PublicacionCategoria" ma:index="8" ma:displayName="Categoría" ma:default="--" ma:format="Dropdown" ma:internalName="PublicacionCategoria">
      <xsd:simpleType>
        <xsd:restriction base="dms:Choice">
          <xsd:enumeration value="--"/>
          <xsd:enumeration value="Catálogo"/>
          <xsd:enumeration value="Revista"/>
          <xsd:enumeration value="Tríptico"/>
          <xsd:enumeration value="Folleto"/>
          <xsd:enumeration value="Memoria"/>
          <xsd:enumeration value="Informe anual"/>
          <xsd:enumeration value="Cuadernillo temático"/>
          <xsd:enumeration value="Reportaje"/>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862dacf2-ea29-4269-88fd-51e459ba26ff" elementFormDefault="qualified">
    <xsd:import namespace="http://schemas.microsoft.com/office/2006/documentManagement/types"/>
    <xsd:import namespace="http://schemas.microsoft.com/office/infopath/2007/PartnerControls"/>
    <xsd:element name="ImagenBuscador" ma:index="16" nillable="true" ma:displayName="ImagenBuscador" ma:hidden="true" ma:internalName="ImagenBuscad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b5950-ec1e-48ed-a731-a8e3b5e81c5d" elementFormDefault="qualified">
    <xsd:import namespace="http://schemas.microsoft.com/office/2006/documentManagement/types"/>
    <xsd:import namespace="http://schemas.microsoft.com/office/infopath/2007/PartnerControls"/>
    <xsd:element name="TextoBuscador" ma:index="17" nillable="true" ma:displayName="TextoBuscador" ma:hidden="true" ma:internalName="TextoBuscador" ma:readOnly="false">
      <xsd:simpleType>
        <xsd:restriction base="dms:Note"/>
      </xsd:simpleType>
    </xsd:element>
    <xsd:element name="EnlaceFlipbookBuscador" ma:index="18" nillable="true" ma:displayName="EnlaceFlipbookBuscador" ma:hidden="true" ma:internalName="EnlaceFlipbookBuscador" ma:readOnly="false">
      <xsd:simpleType>
        <xsd:restriction base="dms:Text">
          <xsd:maxLength value="255"/>
        </xsd:restriction>
      </xsd:simpleType>
    </xsd:element>
    <xsd:element name="EnlaceYoutubeBuscador" ma:index="19" nillable="true" ma:displayName="EnlaceYoutubeBuscador" ma:hidden="true" ma:internalName="EnlaceYoutubeBuscado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laceFlipbookBuscador xmlns="5ecb5950-ec1e-48ed-a731-a8e3b5e81c5d" xsi:nil="true"/>
    <PalabrasClave xmlns="c4443309-c6a5-4c0d-a401-e532878b707f" xsi:nil="true"/>
    <Language xmlns="http://schemas.microsoft.com/sharepoint/v3">Castellano</Language>
    <TipoFormato xmlns="ab727347-a550-4e25-8aed-3d3608e3e588">Plantillas</TipoFormato>
    <Enlace xmlns="ab727347-a550-4e25-8aed-3d3608e3e588" xsi:nil="true"/>
    <EnlaceYoutubeBuscador xmlns="5ecb5950-ec1e-48ed-a731-a8e3b5e81c5d" xsi:nil="true"/>
    <TematicaGeneral xmlns="c4443309-c6a5-4c0d-a401-e532878b707f">Información Corporativa</TematicaGeneral>
    <ImagenPrincipal xmlns="c4443309-c6a5-4c0d-a401-e532878b707f">&lt;img alt="" src="/servicios/identidad-corporativa/PublishingImages/2401/grupo-tragsa-informe.jpg" style="border:0px solid" /&gt;</ImagenPrincipal>
    <TipoContenido xmlns="c4443309-c6a5-4c0d-a401-e532878b707f">Publicaciones</TipoContenido>
    <TextoBuscador xmlns="5ecb5950-ec1e-48ed-a731-a8e3b5e81c5d">&lt;div&gt;&lt;/div&gt;</TextoBuscador>
    <TematicaLineaActividad xmlns="c4443309-c6a5-4c0d-a401-e532878b707f">--</TematicaLineaActividad>
    <PublicacionCategoria xmlns="37d01205-00ce-4fde-8167-52d12680500f">--</PublicacionCategoria>
    <FechaPublicacion xmlns="c4443309-c6a5-4c0d-a401-e532878b707f">2021-01-17T12:57:00+00:00</FechaPublicacion>
    <PublicacionTipo xmlns="ab727347-a550-4e25-8aed-3d3608e3e588">Identidad Corporativa</PublicacionTipo>
    <RoutingEnabled xmlns="http://schemas.microsoft.com/sharepoint/v3">true</RoutingEnabled>
    <ImagenBuscador xmlns="862dacf2-ea29-4269-88fd-51e459ba26ff">/servicios/identidad-corporativa/PublishingImages/2401/grupo-tragsa-informe.jpg</ImagenBuscador>
    <Empresa xmlns="ab727347-a550-4e25-8aed-3d3608e3e588">Grupo Tragsa</Empresa>
    <Texto xmlns="ab727347-a550-4e25-8aed-3d3608e3e588">&lt;div&gt;&lt;/div&gt;</Tex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56925-83EE-4B0B-BFA9-26D01E25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27347-a550-4e25-8aed-3d3608e3e588"/>
    <ds:schemaRef ds:uri="c4443309-c6a5-4c0d-a401-e532878b707f"/>
    <ds:schemaRef ds:uri="37d01205-00ce-4fde-8167-52d12680500f"/>
    <ds:schemaRef ds:uri="862dacf2-ea29-4269-88fd-51e459ba26ff"/>
    <ds:schemaRef ds:uri="5ecb5950-ec1e-48ed-a731-a8e3b5e8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6342-3684-4FAE-91AC-3A8AA4272B94}">
  <ds:schemaRefs>
    <ds:schemaRef ds:uri="http://schemas.microsoft.com/sharepoint/v3/contenttype/forms"/>
  </ds:schemaRefs>
</ds:datastoreItem>
</file>

<file path=customXml/itemProps4.xml><?xml version="1.0" encoding="utf-8"?>
<ds:datastoreItem xmlns:ds="http://schemas.openxmlformats.org/officeDocument/2006/customXml" ds:itemID="{97C79671-7FF5-4181-B8B2-973D6E7F36F3}">
  <ds:schemaRefs>
    <ds:schemaRef ds:uri="http://schemas.microsoft.com/office/2006/metadata/properties"/>
    <ds:schemaRef ds:uri="http://schemas.microsoft.com/office/infopath/2007/PartnerControls"/>
    <ds:schemaRef ds:uri="5ecb5950-ec1e-48ed-a731-a8e3b5e81c5d"/>
    <ds:schemaRef ds:uri="c4443309-c6a5-4c0d-a401-e532878b707f"/>
    <ds:schemaRef ds:uri="http://schemas.microsoft.com/sharepoint/v3"/>
    <ds:schemaRef ds:uri="ab727347-a550-4e25-8aed-3d3608e3e588"/>
    <ds:schemaRef ds:uri="37d01205-00ce-4fde-8167-52d12680500f"/>
    <ds:schemaRef ds:uri="862dacf2-ea29-4269-88fd-51e459ba26ff"/>
  </ds:schemaRefs>
</ds:datastoreItem>
</file>

<file path=customXml/itemProps5.xml><?xml version="1.0" encoding="utf-8"?>
<ds:datastoreItem xmlns:ds="http://schemas.openxmlformats.org/officeDocument/2006/customXml" ds:itemID="{3C8B2985-F1A4-45D2-91FD-2DEC0F15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Grupo Tragsa INFORME (1)</Template>
  <TotalTime>0</TotalTime>
  <Pages>12</Pages>
  <Words>4632</Words>
  <Characters>25479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Grupo Tragsa INFORME</vt:lpstr>
    </vt:vector>
  </TitlesOfParts>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Tragsa INFORME</dc:title>
  <dc:subject>[</dc:subject>
  <dc:creator/>
  <cp:lastModifiedBy/>
  <cp:revision>1</cp:revision>
  <dcterms:created xsi:type="dcterms:W3CDTF">2026-03-08T08:05:00Z</dcterms:created>
  <dcterms:modified xsi:type="dcterms:W3CDTF">2026-03-08T08:15:00Z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0x01010089397A9E85BAE742B5B3C123F82215F4009C9CACE638010F45803AE6B3EA5E0679</vt:lpwstr>
  </property>
</Properties>
</file>